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5" w:rsidRDefault="00B86AD6">
      <w:pPr>
        <w:pStyle w:val="NoParagraphStyle"/>
        <w:rPr>
          <w:sz w:val="26"/>
          <w:szCs w:val="26"/>
        </w:rPr>
      </w:pPr>
      <w:r>
        <w:rPr>
          <w:smallCaps/>
          <w:noProof/>
          <w:sz w:val="26"/>
          <w:szCs w:val="26"/>
        </w:rPr>
        <w:drawing>
          <wp:inline distT="0" distB="0" distL="0" distR="0">
            <wp:extent cx="922430" cy="4204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30" cy="420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  <w:sz w:val="26"/>
          <w:szCs w:val="26"/>
        </w:rPr>
        <w:t xml:space="preserve">  </w:t>
      </w:r>
      <w:r>
        <w:rPr>
          <w:rFonts w:ascii="Arial" w:hAnsi="Arial"/>
          <w:smallCaps/>
          <w:sz w:val="28"/>
          <w:szCs w:val="28"/>
        </w:rPr>
        <w:t>electronics representatives association</w:t>
      </w:r>
    </w:p>
    <w:p w:rsidR="00593205" w:rsidRDefault="00593205">
      <w:pPr>
        <w:pStyle w:val="NoParagraphStyle"/>
      </w:pPr>
    </w:p>
    <w:p w:rsidR="00593205" w:rsidRPr="00B86AD6" w:rsidRDefault="00B86AD6">
      <w:pPr>
        <w:pStyle w:val="NoParagraphStyle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 IMMEDIATE RELEASE: April 25, 2017</w:t>
      </w:r>
      <w:bookmarkStart w:id="0" w:name="_GoBack"/>
      <w:bookmarkEnd w:id="0"/>
    </w:p>
    <w:p w:rsidR="00593205" w:rsidRPr="00B86AD6" w:rsidRDefault="00B86AD6" w:rsidP="00B86AD6">
      <w:pPr>
        <w:pStyle w:val="BodyA"/>
      </w:pPr>
      <w:r>
        <w:rPr>
          <w:rFonts w:ascii="Arial" w:hAnsi="Arial"/>
        </w:rPr>
        <w:t xml:space="preserve">Contact: </w:t>
      </w:r>
      <w:proofErr w:type="spellStart"/>
      <w:r>
        <w:rPr>
          <w:rFonts w:ascii="Arial" w:hAnsi="Arial"/>
        </w:rPr>
        <w:t>Neda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Simeonova</w:t>
      </w:r>
      <w:proofErr w:type="spellEnd"/>
      <w:r>
        <w:rPr>
          <w:rFonts w:ascii="Arial" w:hAnsi="Arial"/>
        </w:rPr>
        <w:t xml:space="preserve"> / Communications Director / </w:t>
      </w:r>
      <w:hyperlink r:id="rId8" w:history="1">
        <w:r>
          <w:rPr>
            <w:rStyle w:val="Hyperlink0"/>
          </w:rPr>
          <w:t>nsimeonova@era.org</w:t>
        </w:r>
      </w:hyperlink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Pr="00B86AD6" w:rsidRDefault="00B86AD6" w:rsidP="00B86AD6">
      <w:pPr>
        <w:pStyle w:val="BodyA"/>
        <w:shd w:val="clear" w:color="auto" w:fill="FFFFFF"/>
        <w:spacing w:after="240"/>
        <w:rPr>
          <w:rFonts w:ascii="Calibri" w:eastAsia="Calibri" w:hAnsi="Calibri" w:cs="Calibri"/>
          <w:lang w:val="en-US"/>
        </w:rPr>
      </w:pPr>
      <w:r>
        <w:rPr>
          <w:rStyle w:val="None"/>
          <w:rFonts w:ascii="Arial" w:eastAsia="Calibri" w:hAnsi="Arial" w:cs="Calibri"/>
          <w:b/>
          <w:bCs/>
          <w:lang w:val="en-US"/>
        </w:rPr>
        <w:t>Northern California ERA</w:t>
      </w:r>
      <w:r>
        <w:rPr>
          <w:rStyle w:val="None"/>
          <w:rFonts w:ascii="Arial" w:eastAsia="Calibri" w:hAnsi="Arial" w:cs="Calibri"/>
          <w:b/>
          <w:bCs/>
          <w:lang w:val="en-US"/>
        </w:rPr>
        <w:t xml:space="preserve"> Members Tour the Jabil Blue Sky Center</w:t>
      </w:r>
    </w:p>
    <w:p w:rsidR="00593205" w:rsidRDefault="00B86AD6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Northern California ERA members gathered </w:t>
      </w:r>
      <w:r>
        <w:rPr>
          <w:rFonts w:ascii="Arial" w:hAnsi="Arial"/>
        </w:rPr>
        <w:t>on April 11</w:t>
      </w:r>
      <w:r>
        <w:rPr>
          <w:rFonts w:ascii="Arial" w:hAnsi="Arial"/>
        </w:rPr>
        <w:t>, 2017, for the chapter</w:t>
      </w:r>
      <w:r>
        <w:rPr>
          <w:rFonts w:ascii="Arial" w:hAnsi="Arial"/>
        </w:rPr>
        <w:t>’</w:t>
      </w:r>
      <w:r>
        <w:rPr>
          <w:rFonts w:ascii="Arial" w:hAnsi="Arial"/>
        </w:rPr>
        <w:t>s monthly meeting, which included a special tour of the Jabil Blue Sky Center in San Jose, Calif.</w:t>
      </w:r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Default="00B86AD6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The event was organized by </w:t>
      </w:r>
      <w:r>
        <w:rPr>
          <w:rFonts w:ascii="Arial" w:hAnsi="Arial"/>
        </w:rPr>
        <w:t xml:space="preserve">Don J. </w:t>
      </w:r>
      <w:proofErr w:type="spellStart"/>
      <w:r>
        <w:rPr>
          <w:rFonts w:ascii="Arial" w:hAnsi="Arial"/>
        </w:rPr>
        <w:t>Hnatys</w:t>
      </w:r>
      <w:r>
        <w:rPr>
          <w:rFonts w:ascii="Arial" w:hAnsi="Arial"/>
        </w:rPr>
        <w:t>hin</w:t>
      </w:r>
      <w:proofErr w:type="spellEnd"/>
      <w:r>
        <w:rPr>
          <w:rFonts w:ascii="Arial" w:hAnsi="Arial"/>
        </w:rPr>
        <w:t>, senior vice president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c</w:t>
      </w:r>
      <w:r>
        <w:rPr>
          <w:rFonts w:ascii="Arial" w:hAnsi="Arial"/>
          <w:lang w:val="nl-NL"/>
        </w:rPr>
        <w:t xml:space="preserve">hief </w:t>
      </w:r>
      <w:r>
        <w:rPr>
          <w:rFonts w:ascii="Arial" w:hAnsi="Arial"/>
        </w:rPr>
        <w:t>supply chain and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proofErr w:type="spellStart"/>
      <w:r>
        <w:rPr>
          <w:rFonts w:ascii="Arial" w:hAnsi="Arial"/>
          <w:lang w:val="fr-FR"/>
        </w:rPr>
        <w:t>rocurement</w:t>
      </w:r>
      <w:proofErr w:type="spellEnd"/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officer,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>
        <w:rPr>
          <w:rFonts w:ascii="Arial" w:hAnsi="Arial"/>
          <w:lang w:val="it-IT"/>
        </w:rPr>
        <w:t xml:space="preserve">Koti </w:t>
      </w:r>
      <w:proofErr w:type="spellStart"/>
      <w:r>
        <w:rPr>
          <w:rFonts w:ascii="Arial" w:hAnsi="Arial"/>
          <w:lang w:val="it-IT"/>
        </w:rPr>
        <w:t>Ancha</w:t>
      </w:r>
      <w:proofErr w:type="spellEnd"/>
      <w:r>
        <w:rPr>
          <w:rFonts w:ascii="Arial" w:hAnsi="Arial"/>
        </w:rPr>
        <w:t>, supply chain innovation and solutions of Jab</w:t>
      </w:r>
      <w:r>
        <w:rPr>
          <w:rFonts w:ascii="Arial" w:hAnsi="Arial"/>
        </w:rPr>
        <w:t>il Inc., who did a presentation about Jabil and its</w:t>
      </w:r>
      <w:r>
        <w:rPr>
          <w:rFonts w:ascii="Arial" w:hAnsi="Arial"/>
        </w:rPr>
        <w:t xml:space="preserve"> opera</w:t>
      </w:r>
      <w:r>
        <w:rPr>
          <w:rFonts w:ascii="Arial" w:hAnsi="Arial"/>
        </w:rPr>
        <w:t>tions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The Jabil Blue Sky Center displays some of the world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cutting-edge technologies such as factory-of-the-future capabilities like automation, as well as product design, intelligent digital supply chain, the Internet of Things and more.</w:t>
      </w:r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Default="00B86AD6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More than 45 people participated in the Jabil Blue Sky Center t</w:t>
      </w:r>
      <w:proofErr w:type="spellStart"/>
      <w:r>
        <w:rPr>
          <w:rFonts w:ascii="Arial" w:hAnsi="Arial"/>
          <w:lang w:val="fr-FR"/>
        </w:rPr>
        <w:t>our</w:t>
      </w:r>
      <w:proofErr w:type="spellEnd"/>
      <w:r>
        <w:rPr>
          <w:rFonts w:ascii="Arial" w:hAnsi="Arial"/>
        </w:rPr>
        <w:t>, includi</w:t>
      </w:r>
      <w:r>
        <w:rPr>
          <w:rFonts w:ascii="Arial" w:hAnsi="Arial"/>
        </w:rPr>
        <w:t>ng four distributor organizations, 12 r</w:t>
      </w:r>
      <w:r>
        <w:rPr>
          <w:rFonts w:ascii="Arial" w:hAnsi="Arial"/>
        </w:rPr>
        <w:t xml:space="preserve">epresentative </w:t>
      </w:r>
      <w:r>
        <w:rPr>
          <w:rFonts w:ascii="Arial" w:hAnsi="Arial"/>
        </w:rPr>
        <w:t>organizations and two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manufacturing companies. The tour showcased new technologies being used in manufacturing. Attendees were impressed with the new technology on display, especially the 3D printed plas</w:t>
      </w:r>
      <w:r>
        <w:rPr>
          <w:rFonts w:ascii="Arial" w:hAnsi="Arial"/>
        </w:rPr>
        <w:t>tic and metal parts.</w:t>
      </w:r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Default="00B86AD6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According to Northern California ERA President </w:t>
      </w:r>
      <w:r>
        <w:rPr>
          <w:rFonts w:ascii="Arial" w:hAnsi="Arial"/>
        </w:rPr>
        <w:t xml:space="preserve">Dave </w:t>
      </w:r>
      <w:proofErr w:type="spellStart"/>
      <w:r>
        <w:rPr>
          <w:rFonts w:ascii="Arial" w:hAnsi="Arial"/>
        </w:rPr>
        <w:t>Gastel</w:t>
      </w:r>
      <w:proofErr w:type="spellEnd"/>
      <w:r>
        <w:rPr>
          <w:rFonts w:ascii="Arial" w:hAnsi="Arial"/>
        </w:rPr>
        <w:t xml:space="preserve">, one of the key takeaways from the event was that robots are becoming a major factor in manufacturing. </w:t>
      </w:r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Default="00B86AD6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“</w:t>
      </w:r>
      <w:r>
        <w:rPr>
          <w:rFonts w:ascii="Arial" w:hAnsi="Arial"/>
        </w:rPr>
        <w:t>W</w:t>
      </w:r>
      <w:r>
        <w:rPr>
          <w:rFonts w:ascii="Arial" w:hAnsi="Arial"/>
        </w:rPr>
        <w:t>ow!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ur </w:t>
      </w:r>
      <w:r>
        <w:rPr>
          <w:rFonts w:ascii="Arial" w:hAnsi="Arial"/>
        </w:rPr>
        <w:t xml:space="preserve">world is moving into robotic manufacturing with </w:t>
      </w:r>
      <w:proofErr w:type="spellStart"/>
      <w:r>
        <w:rPr>
          <w:rFonts w:ascii="Arial" w:hAnsi="Arial"/>
        </w:rPr>
        <w:t>r</w:t>
      </w:r>
      <w:r>
        <w:rPr>
          <w:rFonts w:ascii="Arial" w:hAnsi="Arial"/>
        </w:rPr>
        <w:t>eal</w:t>
      </w:r>
      <w:r>
        <w:rPr>
          <w:rFonts w:ascii="Arial" w:hAnsi="Arial"/>
        </w:rPr>
        <w:t>t</w:t>
      </w:r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dat</w:t>
      </w:r>
      <w:r>
        <w:rPr>
          <w:rFonts w:ascii="Arial" w:hAnsi="Arial"/>
        </w:rPr>
        <w:t>a transmission, in a very rapid manner,</w:t>
      </w:r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Gastel</w:t>
      </w:r>
      <w:proofErr w:type="spellEnd"/>
      <w:r>
        <w:rPr>
          <w:rFonts w:ascii="Arial" w:hAnsi="Arial"/>
        </w:rPr>
        <w:t xml:space="preserve"> said. </w:t>
      </w:r>
      <w:r>
        <w:rPr>
          <w:rFonts w:ascii="Arial" w:hAnsi="Arial"/>
        </w:rPr>
        <w:t>“</w:t>
      </w:r>
      <w:r>
        <w:rPr>
          <w:rFonts w:ascii="Arial" w:hAnsi="Arial"/>
        </w:rPr>
        <w:t>We saw the future for electric s</w:t>
      </w:r>
      <w:r>
        <w:rPr>
          <w:rFonts w:ascii="Arial" w:hAnsi="Arial"/>
        </w:rPr>
        <w:t>elf</w:t>
      </w:r>
      <w:r>
        <w:rPr>
          <w:rFonts w:ascii="Arial" w:hAnsi="Arial"/>
        </w:rPr>
        <w:t>-driving cars and how this is changing much of the world.</w:t>
      </w:r>
      <w:r>
        <w:rPr>
          <w:rFonts w:ascii="Arial" w:hAnsi="Arial"/>
        </w:rPr>
        <w:t>”</w:t>
      </w:r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Pr="00B86AD6" w:rsidRDefault="00B86AD6">
      <w:pPr>
        <w:pStyle w:val="BodyA"/>
        <w:shd w:val="clear" w:color="auto" w:fill="FFFFFF"/>
        <w:rPr>
          <w:rFonts w:ascii="Arial" w:eastAsia="Calibri" w:hAnsi="Arial" w:cs="Arial"/>
          <w:lang w:val="en-US"/>
        </w:rPr>
      </w:pPr>
      <w:r w:rsidRPr="00B86AD6">
        <w:rPr>
          <w:rStyle w:val="None"/>
          <w:rFonts w:ascii="Arial" w:eastAsia="Calibri" w:hAnsi="Arial" w:cs="Arial"/>
          <w:shd w:val="clear" w:color="auto" w:fill="FFFFFF"/>
          <w:lang w:val="en-US"/>
        </w:rPr>
        <w:t xml:space="preserve">The chapter continues to plan networking programs. Visit </w:t>
      </w:r>
      <w:hyperlink r:id="rId9" w:history="1">
        <w:r w:rsidRPr="00B86AD6">
          <w:rPr>
            <w:rStyle w:val="Hyperlink1"/>
            <w:rFonts w:ascii="Arial" w:eastAsia="Calibri" w:hAnsi="Arial" w:cs="Arial"/>
            <w:lang w:val="en-US"/>
          </w:rPr>
          <w:t>ncalera.org</w:t>
        </w:r>
      </w:hyperlink>
      <w:r w:rsidRPr="00B86AD6">
        <w:rPr>
          <w:rStyle w:val="None"/>
          <w:rFonts w:ascii="Arial" w:eastAsia="Calibri" w:hAnsi="Arial" w:cs="Arial"/>
          <w:shd w:val="clear" w:color="auto" w:fill="FFFFFF"/>
          <w:lang w:val="en-US"/>
        </w:rPr>
        <w:t xml:space="preserve"> for upcoming events.</w:t>
      </w:r>
    </w:p>
    <w:p w:rsidR="00593205" w:rsidRDefault="00593205">
      <w:pPr>
        <w:pStyle w:val="Body"/>
        <w:rPr>
          <w:rFonts w:ascii="Arial" w:eastAsia="Arial" w:hAnsi="Arial" w:cs="Arial"/>
        </w:rPr>
      </w:pPr>
    </w:p>
    <w:p w:rsidR="00593205" w:rsidRDefault="00B86AD6">
      <w:pPr>
        <w:pStyle w:val="NoParagraphStyle"/>
        <w:widowControl/>
        <w:suppressAutoHyphens/>
        <w:spacing w:line="240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About ERA</w:t>
      </w:r>
    </w:p>
    <w:p w:rsidR="00593205" w:rsidRDefault="00B86AD6">
      <w:pPr>
        <w:pStyle w:val="Body"/>
        <w:suppressAutoHyphens/>
        <w:rPr>
          <w:rStyle w:val="None"/>
          <w:rFonts w:ascii="Arial" w:eastAsia="Arial" w:hAnsi="Arial" w:cs="Arial"/>
          <w:u w:color="000000"/>
          <w:shd w:val="clear" w:color="auto" w:fill="FFFFFF"/>
        </w:rPr>
      </w:pPr>
      <w:r>
        <w:rPr>
          <w:rStyle w:val="None"/>
          <w:rFonts w:ascii="Arial" w:hAnsi="Arial"/>
          <w:u w:color="000000"/>
          <w:shd w:val="clear" w:color="auto" w:fill="FFFFFF"/>
        </w:rPr>
        <w:t xml:space="preserve">The 82-year-old Electronics Representatives Association (ERA) is the international trade organization for professional field sales companies in the global electronics industries, manufacturers who go to market through </w:t>
      </w:r>
      <w:r>
        <w:rPr>
          <w:rStyle w:val="None"/>
          <w:rFonts w:ascii="Arial" w:hAnsi="Arial"/>
          <w:u w:color="000000"/>
          <w:shd w:val="clear" w:color="auto" w:fill="FFFFFF"/>
        </w:rPr>
        <w:t>representative firms and global distributors. It is the mission of ERA to support the professional field sales function through programs and activities that educate, inform and advocate for manufacturers</w:t>
      </w:r>
      <w:r>
        <w:rPr>
          <w:rStyle w:val="None"/>
          <w:rFonts w:ascii="Arial" w:hAnsi="Arial"/>
          <w:u w:color="000000"/>
          <w:shd w:val="clear" w:color="auto" w:fill="FFFFFF"/>
          <w:lang w:val="fr-FR"/>
        </w:rPr>
        <w:t xml:space="preserve">’ </w:t>
      </w:r>
      <w:r>
        <w:rPr>
          <w:rStyle w:val="None"/>
          <w:rFonts w:ascii="Arial" w:hAnsi="Arial"/>
          <w:u w:color="000000"/>
          <w:shd w:val="clear" w:color="auto" w:fill="FFFFFF"/>
        </w:rPr>
        <w:t xml:space="preserve">representatives, the principals they represent and </w:t>
      </w:r>
      <w:r>
        <w:rPr>
          <w:rStyle w:val="None"/>
          <w:rFonts w:ascii="Arial" w:hAnsi="Arial"/>
          <w:u w:color="000000"/>
          <w:shd w:val="clear" w:color="auto" w:fill="FFFFFF"/>
        </w:rPr>
        <w:t>the distributors who are reps</w:t>
      </w:r>
      <w:r>
        <w:rPr>
          <w:rStyle w:val="None"/>
          <w:rFonts w:ascii="Arial" w:hAnsi="Arial"/>
          <w:u w:color="000000"/>
          <w:shd w:val="clear" w:color="auto" w:fill="FFFFFF"/>
          <w:lang w:val="fr-FR"/>
        </w:rPr>
        <w:t xml:space="preserve">’ </w:t>
      </w:r>
      <w:r>
        <w:rPr>
          <w:rStyle w:val="None"/>
          <w:rFonts w:ascii="Arial" w:hAnsi="Arial"/>
          <w:u w:color="000000"/>
          <w:shd w:val="clear" w:color="auto" w:fill="FFFFFF"/>
        </w:rPr>
        <w:t xml:space="preserve">partners in local territories. ERA member representative firms (often called </w:t>
      </w:r>
      <w:r>
        <w:rPr>
          <w:rStyle w:val="None"/>
          <w:rFonts w:ascii="Arial" w:hAnsi="Arial"/>
          <w:u w:color="000000"/>
          <w:shd w:val="clear" w:color="auto" w:fill="FFFFFF"/>
        </w:rPr>
        <w:t>“</w:t>
      </w:r>
      <w:r>
        <w:rPr>
          <w:rStyle w:val="None"/>
          <w:rFonts w:ascii="Arial" w:hAnsi="Arial"/>
          <w:u w:color="000000"/>
          <w:shd w:val="clear" w:color="auto" w:fill="FFFFFF"/>
        </w:rPr>
        <w:t>reps</w:t>
      </w:r>
      <w:r>
        <w:rPr>
          <w:rStyle w:val="None"/>
          <w:rFonts w:ascii="Arial" w:hAnsi="Arial"/>
          <w:u w:color="000000"/>
          <w:shd w:val="clear" w:color="auto" w:fill="FFFFFF"/>
        </w:rPr>
        <w:t>”</w:t>
      </w:r>
      <w:r>
        <w:rPr>
          <w:rStyle w:val="None"/>
          <w:rFonts w:ascii="Arial" w:hAnsi="Arial"/>
          <w:u w:color="000000"/>
          <w:shd w:val="clear" w:color="auto" w:fill="FFFFFF"/>
        </w:rPr>
        <w:t>) provide field sales services on an exclusive basis to manufacturers of related (but non-competing) products in a defined territory. For more</w:t>
      </w:r>
      <w:r>
        <w:rPr>
          <w:rStyle w:val="None"/>
          <w:rFonts w:ascii="Arial" w:hAnsi="Arial"/>
          <w:u w:color="000000"/>
          <w:shd w:val="clear" w:color="auto" w:fill="FFFFFF"/>
        </w:rPr>
        <w:t xml:space="preserve"> information about ERA, visit </w:t>
      </w:r>
      <w:hyperlink r:id="rId10" w:history="1">
        <w:r>
          <w:rPr>
            <w:rStyle w:val="Hyperlink2"/>
          </w:rPr>
          <w:t>era.org</w:t>
        </w:r>
      </w:hyperlink>
      <w:r>
        <w:rPr>
          <w:rStyle w:val="None"/>
          <w:rFonts w:ascii="Arial" w:hAnsi="Arial"/>
          <w:u w:color="000000"/>
          <w:shd w:val="clear" w:color="auto" w:fill="FFFFFF"/>
        </w:rPr>
        <w:t>.</w:t>
      </w:r>
    </w:p>
    <w:p w:rsidR="00593205" w:rsidRDefault="00593205">
      <w:pPr>
        <w:pStyle w:val="NoParagraphStyle"/>
        <w:widowControl/>
        <w:suppressAutoHyphens/>
        <w:spacing w:line="240" w:lineRule="auto"/>
        <w:rPr>
          <w:rStyle w:val="None"/>
          <w:rFonts w:ascii="Arial" w:eastAsia="Arial" w:hAnsi="Arial" w:cs="Arial"/>
          <w:sz w:val="22"/>
          <w:szCs w:val="22"/>
        </w:rPr>
      </w:pPr>
    </w:p>
    <w:p w:rsidR="00593205" w:rsidRDefault="00B86AD6">
      <w:pPr>
        <w:pStyle w:val="NoParagraphStyle"/>
        <w:widowControl/>
        <w:suppressAutoHyphens/>
        <w:spacing w:line="240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About Northern California ERA</w:t>
      </w:r>
    </w:p>
    <w:p w:rsidR="00593205" w:rsidRDefault="00B86AD6">
      <w:pPr>
        <w:pStyle w:val="Body"/>
        <w:suppressAutoHyphens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 xml:space="preserve">The Northern California ERA Chapter is one of the largest in the ERA. Chapter activities encompass education, training and many networking opportunities to </w:t>
      </w:r>
      <w:r>
        <w:rPr>
          <w:rFonts w:ascii="Arial" w:hAnsi="Arial"/>
          <w:u w:color="000000"/>
        </w:rPr>
        <w:t>interface with reps, distributors and manufacturers to discuss issues and solve problems. Technical and managerial programs are offered as a benefit to member firms. Chapter programs have been recognized by the National Board of the ERA and have resulted i</w:t>
      </w:r>
      <w:r>
        <w:rPr>
          <w:rFonts w:ascii="Arial" w:hAnsi="Arial"/>
          <w:u w:color="000000"/>
        </w:rPr>
        <w:t xml:space="preserve">n the prestigious Chapter of the Year award on a few occasions. For more information, visit </w:t>
      </w:r>
      <w:hyperlink r:id="rId11" w:history="1">
        <w:r>
          <w:rPr>
            <w:rStyle w:val="Hyperlink2"/>
          </w:rPr>
          <w:t>ncalera.org</w:t>
        </w:r>
      </w:hyperlink>
      <w:r>
        <w:rPr>
          <w:rFonts w:ascii="Arial" w:hAnsi="Arial"/>
          <w:u w:color="000000"/>
        </w:rPr>
        <w:t>.</w:t>
      </w:r>
    </w:p>
    <w:p w:rsidR="00593205" w:rsidRDefault="00593205">
      <w:pPr>
        <w:pStyle w:val="NoParagraphStyle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:rsidR="00593205" w:rsidRDefault="00B86AD6">
      <w:pPr>
        <w:pStyle w:val="NoParagraphStyle"/>
        <w:spacing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###</w:t>
      </w:r>
    </w:p>
    <w:p w:rsidR="00593205" w:rsidRDefault="00593205">
      <w:pPr>
        <w:pStyle w:val="NoParagraphStyle"/>
        <w:pBdr>
          <w:bottom w:val="single" w:sz="8" w:space="0" w:color="000000"/>
        </w:pBdr>
        <w:rPr>
          <w:rStyle w:val="None"/>
          <w:rFonts w:ascii="Arial" w:eastAsia="Arial" w:hAnsi="Arial" w:cs="Arial"/>
          <w:sz w:val="22"/>
          <w:szCs w:val="22"/>
        </w:rPr>
      </w:pPr>
    </w:p>
    <w:p w:rsidR="00593205" w:rsidRDefault="00593205">
      <w:pPr>
        <w:pStyle w:val="NoParagraphStyle"/>
        <w:spacing w:line="240" w:lineRule="auto"/>
        <w:jc w:val="center"/>
        <w:rPr>
          <w:rFonts w:ascii="Arial" w:eastAsia="Arial" w:hAnsi="Arial" w:cs="Arial"/>
          <w:sz w:val="22"/>
          <w:szCs w:val="22"/>
        </w:rPr>
      </w:pPr>
    </w:p>
    <w:p w:rsidR="00593205" w:rsidRDefault="00B86AD6">
      <w:pPr>
        <w:pStyle w:val="NoParagraphStyle"/>
        <w:spacing w:line="240" w:lineRule="auto"/>
        <w:jc w:val="center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Electronics Representatives Association </w:t>
      </w:r>
    </w:p>
    <w:p w:rsidR="00593205" w:rsidRDefault="00B86AD6">
      <w:pPr>
        <w:pStyle w:val="NoParagraphStyle"/>
        <w:spacing w:line="240" w:lineRule="auto"/>
        <w:jc w:val="center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1325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S.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Arlington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Heights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Road,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Suite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204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 • </w:t>
      </w:r>
      <w:r>
        <w:rPr>
          <w:rStyle w:val="None"/>
          <w:rFonts w:ascii="Arial" w:hAnsi="Arial"/>
          <w:b/>
          <w:bCs/>
          <w:sz w:val="20"/>
          <w:szCs w:val="20"/>
        </w:rPr>
        <w:t>Elk Grove Village,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>IL</w:t>
      </w:r>
      <w:r>
        <w:rPr>
          <w:rStyle w:val="None"/>
          <w:rFonts w:ascii="Arial" w:hAnsi="Arial"/>
          <w:b/>
          <w:bCs/>
          <w:sz w:val="20"/>
          <w:szCs w:val="20"/>
        </w:rPr>
        <w:t> 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60007 </w:t>
      </w:r>
    </w:p>
    <w:p w:rsidR="00593205" w:rsidRDefault="00B86AD6">
      <w:pPr>
        <w:pStyle w:val="NoParagraphStyle"/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phone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: 312-419-1432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•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fax: 312-419-1660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•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email: info@era.org 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• </w:t>
      </w:r>
      <w:r>
        <w:rPr>
          <w:rStyle w:val="None"/>
          <w:rFonts w:ascii="Arial" w:hAnsi="Arial"/>
          <w:b/>
          <w:bCs/>
          <w:sz w:val="20"/>
          <w:szCs w:val="20"/>
        </w:rPr>
        <w:t>URL: www.era.org</w:t>
      </w:r>
      <w:r>
        <w:rPr>
          <w:rFonts w:ascii="Arial" w:hAnsi="Arial"/>
          <w:sz w:val="20"/>
          <w:szCs w:val="20"/>
        </w:rPr>
        <w:t xml:space="preserve"> </w:t>
      </w:r>
    </w:p>
    <w:p w:rsidR="00593205" w:rsidRDefault="00593205">
      <w:pPr>
        <w:pStyle w:val="Body"/>
        <w:rPr>
          <w:rFonts w:ascii="Arial" w:eastAsia="Arial" w:hAnsi="Arial" w:cs="Arial"/>
          <w:sz w:val="20"/>
          <w:szCs w:val="20"/>
        </w:rPr>
      </w:pPr>
    </w:p>
    <w:p w:rsidR="00593205" w:rsidRDefault="00B86AD6">
      <w:pPr>
        <w:pStyle w:val="Body"/>
      </w:pPr>
      <w:r>
        <w:rPr>
          <w:rFonts w:ascii="Arial" w:hAnsi="Arial"/>
          <w:sz w:val="20"/>
          <w:szCs w:val="20"/>
        </w:rPr>
        <w:t xml:space="preserve"> </w:t>
      </w:r>
    </w:p>
    <w:sectPr w:rsidR="00593205" w:rsidSect="00B86AD6">
      <w:headerReference w:type="default" r:id="rId12"/>
      <w:footerReference w:type="default" r:id="rId13"/>
      <w:pgSz w:w="12240" w:h="15840"/>
      <w:pgMar w:top="936" w:right="144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AD6">
      <w:r>
        <w:separator/>
      </w:r>
    </w:p>
  </w:endnote>
  <w:endnote w:type="continuationSeparator" w:id="0">
    <w:p w:rsidR="00000000" w:rsidRDefault="00B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5" w:rsidRDefault="005932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AD6">
      <w:r>
        <w:separator/>
      </w:r>
    </w:p>
  </w:footnote>
  <w:footnote w:type="continuationSeparator" w:id="0">
    <w:p w:rsidR="00000000" w:rsidRDefault="00B86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5" w:rsidRDefault="005932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205"/>
    <w:rsid w:val="00593205"/>
    <w:rsid w:val="00B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color w:val="0000FF"/>
      <w:u w:val="single" w:color="0000FF"/>
      <w:shd w:val="clear" w:color="auto" w:fill="FFFFFF"/>
    </w:rPr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color w:val="0000FF"/>
      <w:u w:val="single" w:color="0000FF"/>
      <w:shd w:val="clear" w:color="auto" w:fill="FFFFFF"/>
    </w:rPr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alera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simeonova@era.org" TargetMode="External"/><Relationship Id="rId9" Type="http://schemas.openxmlformats.org/officeDocument/2006/relationships/hyperlink" Target="http://www.ncalera.org" TargetMode="External"/><Relationship Id="rId10" Type="http://schemas.openxmlformats.org/officeDocument/2006/relationships/hyperlink" Target="http://er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Macintosh Word</Application>
  <DocSecurity>0</DocSecurity>
  <Lines>23</Lines>
  <Paragraphs>6</Paragraphs>
  <ScaleCrop>false</ScaleCrop>
  <Company>In Bits Mosaics, Inc.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Green</cp:lastModifiedBy>
  <cp:revision>2</cp:revision>
  <dcterms:created xsi:type="dcterms:W3CDTF">2017-04-25T22:10:00Z</dcterms:created>
  <dcterms:modified xsi:type="dcterms:W3CDTF">2017-04-25T22:10:00Z</dcterms:modified>
</cp:coreProperties>
</file>