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Paragraph Style]"/>
        <w:rPr>
          <w:rFonts w:ascii="Arial" w:cs="Arial" w:hAnsi="Arial" w:eastAsia="Arial"/>
          <w:color w:val="000000"/>
          <w:sz w:val="22"/>
          <w:szCs w:val="22"/>
          <w:u w:color="000000"/>
        </w:rPr>
      </w:pPr>
      <w:r>
        <w:rPr>
          <w:rFonts w:ascii="Arial" w:hAnsi="Arial"/>
          <w:smallCaps w:val="1"/>
          <w:color w:val="000000"/>
          <w:sz w:val="22"/>
          <w:szCs w:val="22"/>
          <w:u w:color="000000"/>
        </w:rPr>
        <w:drawing>
          <wp:inline distT="0" distB="0" distL="0" distR="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22430" cy="420440"/>
                    </a:xfrm>
                    <a:prstGeom prst="rect">
                      <a:avLst/>
                    </a:prstGeom>
                    <a:ln w="12700" cap="flat">
                      <a:noFill/>
                      <a:miter lim="400000"/>
                    </a:ln>
                    <a:effectLst/>
                  </pic:spPr>
                </pic:pic>
              </a:graphicData>
            </a:graphic>
          </wp:inline>
        </w:drawing>
      </w:r>
      <w:r>
        <w:rPr>
          <w:rFonts w:ascii="Arial" w:hAnsi="Arial"/>
          <w:smallCaps w:val="1"/>
          <w:color w:val="000000"/>
          <w:sz w:val="22"/>
          <w:szCs w:val="22"/>
          <w:u w:color="000000"/>
          <w:rtl w:val="0"/>
          <w:lang w:val="en-US"/>
        </w:rPr>
        <w:t xml:space="preserve"> </w:t>
      </w:r>
      <w:r>
        <w:rPr>
          <w:rFonts w:ascii="Arial" w:hAnsi="Arial"/>
          <w:smallCaps w:val="1"/>
          <w:color w:val="000000"/>
          <w:u w:color="000000"/>
          <w:rtl w:val="0"/>
          <w:lang w:val="en-US"/>
        </w:rPr>
        <w:t xml:space="preserve"> electronics representatives association</w:t>
      </w:r>
    </w:p>
    <w:p>
      <w:pPr>
        <w:pStyle w:val="Body A"/>
        <w:shd w:val="clear" w:color="auto" w:fill="ffffff"/>
        <w:spacing w:after="0" w:line="240" w:lineRule="auto"/>
        <w:rPr>
          <w:rFonts w:ascii="Arial" w:cs="Arial" w:hAnsi="Arial" w:eastAsia="Arial"/>
          <w:color w:val="000000"/>
          <w:u w:color="000000"/>
        </w:rPr>
      </w:pPr>
    </w:p>
    <w:p>
      <w:pPr>
        <w:pStyle w:val="Body A"/>
        <w:shd w:val="clear" w:color="auto" w:fill="ffffff"/>
        <w:spacing w:after="0" w:line="240" w:lineRule="auto"/>
        <w:rPr>
          <w:rFonts w:ascii="Arial" w:cs="Arial" w:hAnsi="Arial" w:eastAsia="Arial"/>
          <w:color w:val="000000"/>
          <w:u w:color="000000"/>
        </w:rPr>
      </w:pPr>
    </w:p>
    <w:p>
      <w:pPr>
        <w:pStyle w:val="Body A"/>
        <w:shd w:val="clear" w:color="auto" w:fill="ffffff"/>
        <w:spacing w:after="0" w:line="240" w:lineRule="auto"/>
        <w:rPr>
          <w:rFonts w:ascii="Arial" w:cs="Arial" w:hAnsi="Arial" w:eastAsia="Arial"/>
          <w:color w:val="000000"/>
          <w:u w:color="000000"/>
        </w:rPr>
      </w:pPr>
    </w:p>
    <w:p>
      <w:pPr>
        <w:pStyle w:val="Body A"/>
        <w:shd w:val="clear" w:color="auto" w:fill="ffffff"/>
        <w:spacing w:after="0" w:line="240" w:lineRule="auto"/>
        <w:rPr>
          <w:rFonts w:ascii="Arial" w:cs="Arial" w:hAnsi="Arial" w:eastAsia="Arial"/>
          <w:color w:val="000000"/>
          <w:u w:color="000000"/>
        </w:rPr>
      </w:pPr>
      <w:r>
        <w:rPr>
          <w:rFonts w:ascii="Arial" w:hAnsi="Arial"/>
          <w:b w:val="1"/>
          <w:bCs w:val="1"/>
          <w:color w:val="000000"/>
          <w:u w:color="000000"/>
          <w:rtl w:val="0"/>
          <w:lang w:val="en-US"/>
        </w:rPr>
        <w:t xml:space="preserve">FOR IMMEDIATE RELEASE </w:t>
      </w:r>
      <w:r>
        <w:rPr>
          <w:rFonts w:ascii="Arial" w:hAnsi="Arial" w:hint="default"/>
          <w:b w:val="1"/>
          <w:bCs w:val="1"/>
          <w:color w:val="000000"/>
          <w:u w:color="000000"/>
          <w:rtl w:val="0"/>
          <w:lang w:val="en-US"/>
        </w:rPr>
        <w:t xml:space="preserve">– </w:t>
      </w:r>
      <w:r>
        <w:rPr>
          <w:rFonts w:ascii="Arial" w:hAnsi="Arial"/>
          <w:b w:val="1"/>
          <w:bCs w:val="1"/>
          <w:color w:val="000000"/>
          <w:u w:color="000000"/>
          <w:rtl w:val="0"/>
          <w:lang w:val="en-US"/>
        </w:rPr>
        <w:t>Nov. 3</w:t>
      </w:r>
      <w:r>
        <w:rPr>
          <w:rFonts w:ascii="Arial" w:hAnsi="Arial"/>
          <w:b w:val="1"/>
          <w:bCs w:val="1"/>
          <w:color w:val="000000"/>
          <w:u w:color="000000"/>
          <w:rtl w:val="0"/>
          <w:lang w:val="en-US"/>
        </w:rPr>
        <w:t xml:space="preserve">, 2017   </w:t>
      </w:r>
    </w:p>
    <w:p>
      <w:pPr>
        <w:pStyle w:val="Body A"/>
        <w:shd w:val="clear" w:color="auto" w:fill="ffffff"/>
        <w:spacing w:after="0" w:line="240" w:lineRule="auto"/>
        <w:rPr>
          <w:rFonts w:ascii="Arial" w:cs="Arial" w:hAnsi="Arial" w:eastAsia="Arial"/>
          <w:color w:val="000000"/>
          <w:u w:color="000000"/>
        </w:rPr>
      </w:pPr>
    </w:p>
    <w:p>
      <w:pPr>
        <w:pStyle w:val="HTML Preformatted"/>
        <w:tabs>
          <w:tab w:val="left" w:pos="8860"/>
          <w:tab w:val="clear" w:pos="9160"/>
          <w:tab w:val="clear" w:pos="10076"/>
          <w:tab w:val="clear" w:pos="10992"/>
          <w:tab w:val="clear" w:pos="11908"/>
          <w:tab w:val="clear" w:pos="12824"/>
          <w:tab w:val="clear" w:pos="13740"/>
          <w:tab w:val="clear" w:pos="14656"/>
        </w:tabs>
        <w:rPr>
          <w:rFonts w:ascii="Arial" w:cs="Arial" w:hAnsi="Arial" w:eastAsia="Arial"/>
          <w:sz w:val="22"/>
          <w:szCs w:val="22"/>
        </w:rPr>
      </w:pPr>
      <w:r>
        <w:rPr>
          <w:rFonts w:ascii="Arial" w:hAnsi="Arial"/>
          <w:color w:val="000000"/>
          <w:sz w:val="22"/>
          <w:szCs w:val="22"/>
          <w:u w:color="000000"/>
          <w:rtl w:val="0"/>
          <w:lang w:val="en-US"/>
        </w:rPr>
        <w:t>Contact:</w:t>
      </w:r>
      <w:r>
        <w:rPr>
          <w:rFonts w:ascii="Arial" w:hAnsi="Arial" w:hint="default"/>
          <w:color w:val="000000"/>
          <w:sz w:val="22"/>
          <w:szCs w:val="22"/>
          <w:u w:color="000000"/>
          <w:rtl w:val="0"/>
          <w:lang w:val="en-US"/>
        </w:rPr>
        <w:t> </w:t>
      </w:r>
      <w:r>
        <w:rPr>
          <w:rFonts w:ascii="Arial" w:hAnsi="Arial"/>
          <w:color w:val="000000"/>
          <w:sz w:val="22"/>
          <w:szCs w:val="22"/>
          <w:u w:color="000000"/>
          <w:rtl w:val="0"/>
          <w:lang w:val="en-US"/>
        </w:rPr>
        <w:t>Neda Simeonova</w:t>
      </w:r>
      <w:r>
        <w:rPr>
          <w:rFonts w:ascii="Arial" w:hAnsi="Arial"/>
          <w:color w:val="000000"/>
          <w:sz w:val="22"/>
          <w:szCs w:val="22"/>
          <w:u w:color="000000"/>
          <w:rtl w:val="0"/>
          <w:lang w:val="en-US"/>
        </w:rPr>
        <w:t xml:space="preserve"> / </w:t>
      </w:r>
      <w:r>
        <w:rPr>
          <w:rFonts w:ascii="Arial" w:hAnsi="Arial"/>
          <w:color w:val="000000"/>
          <w:sz w:val="22"/>
          <w:szCs w:val="22"/>
          <w:u w:color="000000"/>
          <w:rtl w:val="0"/>
          <w:lang w:val="en-US"/>
        </w:rPr>
        <w:t>Communications Director / nsimeonova@era.org</w:t>
      </w:r>
    </w:p>
    <w:p>
      <w:pPr>
        <w:pStyle w:val="HTML Preformatted"/>
        <w:tabs>
          <w:tab w:val="left" w:pos="8860"/>
          <w:tab w:val="clear" w:pos="9160"/>
          <w:tab w:val="clear" w:pos="10076"/>
          <w:tab w:val="clear" w:pos="10992"/>
          <w:tab w:val="clear" w:pos="11908"/>
          <w:tab w:val="clear" w:pos="12824"/>
          <w:tab w:val="clear" w:pos="13740"/>
          <w:tab w:val="clear" w:pos="14656"/>
        </w:tabs>
        <w:rPr>
          <w:rFonts w:ascii="Arial" w:cs="Arial" w:hAnsi="Arial" w:eastAsia="Arial"/>
          <w:sz w:val="22"/>
          <w:szCs w:val="22"/>
        </w:rPr>
      </w:pPr>
    </w:p>
    <w:p>
      <w:pPr>
        <w:pStyle w:val="Body"/>
        <w:bidi w:val="0"/>
      </w:pPr>
    </w:p>
    <w:p>
      <w:pPr>
        <w:pStyle w:val="Body"/>
        <w:jc w:val="center"/>
        <w:rPr>
          <w:b w:val="1"/>
          <w:bCs w:val="1"/>
          <w:sz w:val="24"/>
          <w:szCs w:val="24"/>
        </w:rPr>
      </w:pPr>
      <w:r>
        <w:rPr>
          <w:b w:val="1"/>
          <w:bCs w:val="1"/>
          <w:sz w:val="24"/>
          <w:szCs w:val="24"/>
          <w:rtl w:val="0"/>
          <w:lang w:val="en-US"/>
        </w:rPr>
        <w:t>Dixie Chapter of ERA</w:t>
      </w:r>
      <w:r>
        <w:rPr>
          <w:b w:val="1"/>
          <w:bCs w:val="1"/>
          <w:sz w:val="24"/>
          <w:szCs w:val="24"/>
          <w:rtl w:val="0"/>
          <w:lang w:val="en-US"/>
        </w:rPr>
        <w:t xml:space="preserve"> Announces New Leadership</w:t>
      </w:r>
      <w:r>
        <w:rPr>
          <w:b w:val="1"/>
          <w:bCs w:val="1"/>
          <w:sz w:val="24"/>
          <w:szCs w:val="24"/>
        </w:rPr>
        <w:drawing>
          <wp:anchor distT="152400" distB="152400" distL="152400" distR="152400" simplePos="0" relativeHeight="251659264" behindDoc="0" locked="0" layoutInCell="1" allowOverlap="1">
            <wp:simplePos x="0" y="0"/>
            <wp:positionH relativeFrom="margin">
              <wp:posOffset>125729</wp:posOffset>
            </wp:positionH>
            <wp:positionV relativeFrom="line">
              <wp:posOffset>216886</wp:posOffset>
            </wp:positionV>
            <wp:extent cx="5679441" cy="370078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_0544.jpeg"/>
                    <pic:cNvPicPr>
                      <a:picLocks noChangeAspect="1"/>
                    </pic:cNvPicPr>
                  </pic:nvPicPr>
                  <pic:blipFill>
                    <a:blip r:embed="rId5">
                      <a:extLst/>
                    </a:blip>
                    <a:srcRect l="0" t="13118" r="0" b="0"/>
                    <a:stretch>
                      <a:fillRect/>
                    </a:stretch>
                  </pic:blipFill>
                  <pic:spPr>
                    <a:xfrm>
                      <a:off x="0" y="0"/>
                      <a:ext cx="5679441" cy="3700780"/>
                    </a:xfrm>
                    <a:prstGeom prst="rect">
                      <a:avLst/>
                    </a:prstGeom>
                    <a:ln w="12700" cap="flat">
                      <a:noFill/>
                      <a:miter lim="400000"/>
                    </a:ln>
                    <a:effectLst/>
                  </pic:spPr>
                </pic:pic>
              </a:graphicData>
            </a:graphic>
          </wp:anchor>
        </w:drawing>
      </w:r>
    </w:p>
    <w:p>
      <w:pPr>
        <w:pStyle w:val="Body"/>
        <w:bidi w:val="0"/>
      </w:pPr>
    </w:p>
    <w:p>
      <w:pPr>
        <w:pStyle w:val="Body"/>
        <w:bidi w:val="0"/>
      </w:pPr>
      <w:r>
        <w:rPr>
          <w:rFonts w:cs="Arial Unicode MS" w:eastAsia="Arial Unicode MS"/>
          <w:rtl w:val="0"/>
          <w:lang w:val="en-US"/>
        </w:rPr>
        <w:t xml:space="preserve">The Dixie Chapter of the Electronics Representatives Association (ERA) announced that it has appointed new officers. </w:t>
      </w:r>
    </w:p>
    <w:p>
      <w:pPr>
        <w:pStyle w:val="Body"/>
        <w:bidi w:val="0"/>
      </w:pPr>
    </w:p>
    <w:p>
      <w:pPr>
        <w:pStyle w:val="Body"/>
        <w:bidi w:val="0"/>
      </w:pPr>
      <w:r>
        <w:rPr>
          <w:rFonts w:cs="Arial Unicode MS" w:eastAsia="Arial Unicode MS"/>
          <w:rtl w:val="0"/>
          <w:lang w:val="en-US"/>
        </w:rPr>
        <w:t xml:space="preserve">The chapter held an informative meeting </w:t>
      </w:r>
      <w:r>
        <w:rPr>
          <w:rFonts w:cs="Arial Unicode MS" w:eastAsia="Arial Unicode MS"/>
          <w:rtl w:val="0"/>
        </w:rPr>
        <w:t>in September</w:t>
      </w:r>
      <w:r>
        <w:rPr>
          <w:rFonts w:cs="Arial Unicode MS" w:eastAsia="Arial Unicode MS"/>
          <w:rtl w:val="0"/>
          <w:lang w:val="en-US"/>
        </w:rPr>
        <w:t xml:space="preserve"> </w:t>
      </w:r>
      <w:r>
        <w:rPr>
          <w:rFonts w:cs="Arial Unicode MS" w:eastAsia="Arial Unicode MS"/>
          <w:rtl w:val="0"/>
          <w:lang w:val="it-IT"/>
        </w:rPr>
        <w:t xml:space="preserve">in Huntsville, Ala., </w:t>
      </w:r>
      <w:r>
        <w:rPr>
          <w:rFonts w:cs="Arial Unicode MS" w:eastAsia="Arial Unicode MS"/>
          <w:rtl w:val="0"/>
          <w:lang w:val="en-US"/>
        </w:rPr>
        <w:t xml:space="preserve">where members named Todd Ford, CPMR, of SACS as Chapter President, James Brooks, CPMR, of SACS as Vice President, Greg Gilbert of </w:t>
      </w:r>
      <w:r>
        <w:rPr>
          <w:rFonts w:cs="Arial Unicode MS" w:eastAsia="Arial Unicode MS"/>
          <w:rtl w:val="0"/>
          <w:lang w:val="en-US"/>
        </w:rPr>
        <w:t>Performance Technical Sales, Inc.</w:t>
      </w:r>
      <w:r>
        <w:rPr>
          <w:rFonts w:cs="Arial Unicode MS" w:eastAsia="Arial Unicode MS"/>
          <w:rtl w:val="0"/>
          <w:lang w:val="en-US"/>
        </w:rPr>
        <w:t xml:space="preserve"> as VP/Secretary and Amy Bailey of </w:t>
      </w:r>
      <w:r>
        <w:rPr>
          <w:rFonts w:cs="Arial Unicode MS" w:eastAsia="Arial Unicode MS"/>
          <w:rtl w:val="0"/>
          <w:lang w:val="en-US"/>
        </w:rPr>
        <w:t>Wallace Electronic Sales</w:t>
      </w:r>
      <w:r>
        <w:rPr>
          <w:rFonts w:cs="Arial Unicode MS" w:eastAsia="Arial Unicode MS"/>
          <w:rtl w:val="0"/>
          <w:lang w:val="en-US"/>
        </w:rPr>
        <w:t xml:space="preserve"> as VP/Treasurer. </w:t>
      </w:r>
    </w:p>
    <w:p>
      <w:pPr>
        <w:pStyle w:val="Body"/>
        <w:bidi w:val="0"/>
      </w:pPr>
    </w:p>
    <w:p>
      <w:pPr>
        <w:pStyle w:val="Body"/>
        <w:bidi w:val="0"/>
      </w:pPr>
      <w:r>
        <w:rPr>
          <w:rFonts w:cs="Arial Unicode MS" w:eastAsia="Arial Unicode MS"/>
          <w:rtl w:val="0"/>
          <w:lang w:val="en-US"/>
        </w:rPr>
        <w:t>During the meeting, attendees had the opportunity to discuss current chapter initiatives, plan upcoming member activities and help</w:t>
      </w:r>
      <w:r>
        <w:rPr>
          <w:rFonts w:cs="Arial Unicode MS" w:eastAsia="Arial Unicode MS"/>
          <w:rtl w:val="0"/>
          <w:lang w:val="en-US"/>
        </w:rPr>
        <w:t xml:space="preserve"> reestablish the </w:t>
      </w:r>
      <w:r>
        <w:rPr>
          <w:rFonts w:cs="Arial Unicode MS" w:eastAsia="Arial Unicode MS"/>
          <w:rtl w:val="0"/>
          <w:lang w:val="en-US"/>
        </w:rPr>
        <w:t>chapter</w:t>
      </w:r>
      <w:r>
        <w:rPr>
          <w:rFonts w:cs="Arial Unicode MS" w:eastAsia="Arial Unicode MS" w:hint="default"/>
          <w:rtl w:val="0"/>
          <w:lang w:val="en-US"/>
        </w:rPr>
        <w:t>’</w:t>
      </w:r>
      <w:r>
        <w:rPr>
          <w:rFonts w:cs="Arial Unicode MS" w:eastAsia="Arial Unicode MS"/>
          <w:rtl w:val="0"/>
          <w:lang w:val="en-US"/>
        </w:rPr>
        <w:t xml:space="preserve">s </w:t>
      </w:r>
      <w:r>
        <w:rPr>
          <w:rFonts w:cs="Arial Unicode MS" w:eastAsia="Arial Unicode MS"/>
          <w:rtl w:val="0"/>
          <w:lang w:val="en-US"/>
        </w:rPr>
        <w:t>interest, directives and leadership.</w:t>
      </w:r>
    </w:p>
    <w:p>
      <w:pPr>
        <w:pStyle w:val="Body"/>
        <w:bidi w:val="0"/>
      </w:pPr>
      <w:r>
        <w:rPr>
          <w:rFonts w:cs="Arial Unicode MS" w:eastAsia="Arial Unicode MS"/>
          <w:rtl w:val="0"/>
          <w:lang w:val="en-US"/>
        </w:rPr>
        <w:t xml:space="preserve">ERA CEO Water E. Tobin attended the meeting and provided an update on key challenges faced by the electronics industry today and the value ERA National brings during these times of change. </w:t>
      </w:r>
    </w:p>
    <w:p>
      <w:pPr>
        <w:pStyle w:val="Body"/>
        <w:bidi w:val="0"/>
      </w:pPr>
    </w:p>
    <w:p>
      <w:pPr>
        <w:pStyle w:val="Body"/>
        <w:bidi w:val="0"/>
      </w:pPr>
      <w:r>
        <w:rPr>
          <w:rFonts w:cs="Arial Unicode MS" w:eastAsia="Arial Unicode MS" w:hint="default"/>
          <w:rtl w:val="0"/>
          <w:lang w:val="en-US"/>
        </w:rPr>
        <w:t>“</w:t>
      </w:r>
      <w:r>
        <w:rPr>
          <w:rFonts w:cs="Arial Unicode MS" w:eastAsia="Arial Unicode MS"/>
          <w:rtl w:val="0"/>
          <w:lang w:val="en-US"/>
        </w:rPr>
        <w:t>The Dixie Chapter was excited to have Walter Tobin present to lead the charge in renewing the chapter</w:t>
      </w:r>
      <w:r>
        <w:rPr>
          <w:rFonts w:cs="Arial Unicode MS" w:eastAsia="Arial Unicode MS"/>
          <w:rtl w:val="0"/>
          <w:lang w:val="en-US"/>
        </w:rPr>
        <w:t>,</w:t>
      </w:r>
      <w:r>
        <w:rPr>
          <w:rFonts w:cs="Arial Unicode MS" w:eastAsia="Arial Unicode MS" w:hint="default"/>
          <w:rtl w:val="0"/>
          <w:lang w:val="en-US"/>
        </w:rPr>
        <w:t xml:space="preserve">” </w:t>
      </w:r>
      <w:r>
        <w:rPr>
          <w:rFonts w:cs="Arial Unicode MS" w:eastAsia="Arial Unicode MS"/>
          <w:rtl w:val="0"/>
          <w:lang w:val="en-US"/>
        </w:rPr>
        <w:t xml:space="preserve">said Chapter President Todd Ford. </w:t>
      </w:r>
      <w:r>
        <w:rPr>
          <w:rFonts w:cs="Arial Unicode MS" w:eastAsia="Arial Unicode MS"/>
          <w:rtl w:val="0"/>
        </w:rPr>
        <w:t xml:space="preserve"> </w:t>
      </w:r>
      <w:r>
        <w:rPr>
          <w:rFonts w:cs="Arial Unicode MS" w:eastAsia="Arial Unicode MS" w:hint="default"/>
          <w:rtl w:val="0"/>
          <w:lang w:val="en-US"/>
        </w:rPr>
        <w:t>“</w:t>
      </w:r>
      <w:r>
        <w:rPr>
          <w:rFonts w:cs="Arial Unicode MS" w:eastAsia="Arial Unicode MS"/>
          <w:rtl w:val="0"/>
          <w:lang w:val="en-US"/>
        </w:rPr>
        <w:t xml:space="preserve">We had about 15 people turn out for the meeting to enjoy fellowship and rekindle our mutual interest in the Dixie ERA </w:t>
      </w:r>
      <w:r>
        <w:rPr>
          <w:rFonts w:cs="Arial Unicode MS" w:eastAsia="Arial Unicode MS"/>
          <w:rtl w:val="0"/>
          <w:lang w:val="en-US"/>
        </w:rPr>
        <w:t>C</w:t>
      </w:r>
      <w:r>
        <w:rPr>
          <w:rFonts w:cs="Arial Unicode MS" w:eastAsia="Arial Unicode MS"/>
          <w:rtl w:val="0"/>
          <w:lang w:val="en-US"/>
        </w:rPr>
        <w:t>hapter. If you couldn't make it this time</w:t>
      </w:r>
      <w:r>
        <w:rPr>
          <w:rFonts w:cs="Arial Unicode MS" w:eastAsia="Arial Unicode MS"/>
          <w:rtl w:val="0"/>
          <w:lang w:val="en-US"/>
        </w:rPr>
        <w:t xml:space="preserve">, </w:t>
      </w:r>
      <w:r>
        <w:rPr>
          <w:rFonts w:cs="Arial Unicode MS" w:eastAsia="Arial Unicode MS"/>
          <w:rtl w:val="0"/>
          <w:lang w:val="en-US"/>
        </w:rPr>
        <w:t>you missed some GREAT BBQ (</w:t>
      </w:r>
      <w:r>
        <w:rPr>
          <w:rFonts w:cs="Arial Unicode MS" w:eastAsia="Arial Unicode MS"/>
          <w:rtl w:val="0"/>
          <w:lang w:val="en-US"/>
        </w:rPr>
        <w:t>T</w:t>
      </w:r>
      <w:r>
        <w:rPr>
          <w:rFonts w:cs="Arial Unicode MS" w:eastAsia="Arial Unicode MS"/>
          <w:rtl w:val="0"/>
        </w:rPr>
        <w:t>hank you</w:t>
      </w:r>
      <w:r>
        <w:rPr>
          <w:rFonts w:cs="Arial Unicode MS" w:eastAsia="Arial Unicode MS"/>
          <w:rtl w:val="0"/>
          <w:lang w:val="en-US"/>
        </w:rPr>
        <w:t>,</w:t>
      </w:r>
      <w:r>
        <w:rPr>
          <w:rFonts w:cs="Arial Unicode MS" w:eastAsia="Arial Unicode MS"/>
          <w:rtl w:val="0"/>
          <w:lang w:val="en-US"/>
        </w:rPr>
        <w:t xml:space="preserve"> Greg!) and laughs. We are looking forward </w:t>
      </w:r>
      <w:r>
        <w:rPr>
          <w:rFonts w:cs="Arial Unicode MS" w:eastAsia="Arial Unicode MS"/>
          <w:rtl w:val="0"/>
          <w:lang w:val="en-US"/>
        </w:rPr>
        <w:t xml:space="preserve">to </w:t>
      </w:r>
      <w:r>
        <w:rPr>
          <w:rFonts w:cs="Arial Unicode MS" w:eastAsia="Arial Unicode MS"/>
          <w:rtl w:val="0"/>
          <w:lang w:val="en-US"/>
        </w:rPr>
        <w:t>seeing everyone at the next meeting and to an active 2018.</w:t>
      </w:r>
      <w:r>
        <w:rPr>
          <w:rFonts w:cs="Arial Unicode MS" w:eastAsia="Arial Unicode MS" w:hint="default"/>
          <w:rtl w:val="0"/>
          <w:lang w:val="en-US"/>
        </w:rPr>
        <w:t>”</w:t>
      </w:r>
      <w:r>
        <w:rPr>
          <w:rFonts w:cs="Arial Unicode MS" w:eastAsia="Arial Unicode MS"/>
          <w:rtl w:val="0"/>
        </w:rPr>
        <w:t xml:space="preserve"> </w:t>
      </w:r>
      <w:r>
        <w:rPr>
          <w:rFonts w:cs="Arial Unicode MS" w:eastAsia="Arial Unicode MS"/>
          <w:rtl w:val="0"/>
          <w:lang w:val="en-US"/>
        </w:rPr>
        <w:t xml:space="preserve"> </w:t>
      </w:r>
    </w:p>
    <w:p>
      <w:pPr>
        <w:pStyle w:val="Body"/>
        <w:bidi w:val="0"/>
      </w:pPr>
    </w:p>
    <w:p>
      <w:pPr>
        <w:pStyle w:val="Body"/>
        <w:bidi w:val="0"/>
      </w:pPr>
      <w:r>
        <w:rPr>
          <w:rFonts w:cs="Arial Unicode MS" w:eastAsia="Arial Unicode MS"/>
          <w:rtl w:val="0"/>
          <w:lang w:val="en-US"/>
        </w:rPr>
        <w:t>According to Ford, m</w:t>
      </w:r>
      <w:r>
        <w:rPr>
          <w:rFonts w:cs="Arial Unicode MS" w:eastAsia="Arial Unicode MS"/>
          <w:rtl w:val="0"/>
          <w:lang w:val="en-US"/>
        </w:rPr>
        <w:t>oving forward</w:t>
      </w:r>
      <w:r>
        <w:rPr>
          <w:rFonts w:cs="Arial Unicode MS" w:eastAsia="Arial Unicode MS"/>
          <w:rtl w:val="0"/>
          <w:lang w:val="en-US"/>
        </w:rPr>
        <w:t>,</w:t>
      </w:r>
      <w:r>
        <w:rPr>
          <w:rFonts w:cs="Arial Unicode MS" w:eastAsia="Arial Unicode MS"/>
          <w:rtl w:val="0"/>
        </w:rPr>
        <w:t xml:space="preserve"> </w:t>
      </w:r>
      <w:r>
        <w:rPr>
          <w:rFonts w:cs="Arial Unicode MS" w:eastAsia="Arial Unicode MS"/>
          <w:rtl w:val="0"/>
          <w:lang w:val="en-US"/>
        </w:rPr>
        <w:t>the chapter</w:t>
      </w:r>
      <w:r>
        <w:rPr>
          <w:rFonts w:cs="Arial Unicode MS" w:eastAsia="Arial Unicode MS"/>
          <w:rtl w:val="0"/>
          <w:lang w:val="en-US"/>
        </w:rPr>
        <w:t xml:space="preserve"> will focus on </w:t>
      </w:r>
      <w:r>
        <w:rPr>
          <w:rFonts w:cs="Arial Unicode MS" w:eastAsia="Arial Unicode MS"/>
          <w:rtl w:val="0"/>
          <w:lang w:val="en-US"/>
        </w:rPr>
        <w:t>real</w:t>
      </w:r>
      <w:r>
        <w:rPr>
          <w:rFonts w:cs="Arial Unicode MS" w:eastAsia="Arial Unicode MS"/>
          <w:rtl w:val="0"/>
          <w:lang w:val="en-US"/>
        </w:rPr>
        <w:t xml:space="preserve"> and </w:t>
      </w:r>
      <w:r>
        <w:rPr>
          <w:rFonts w:cs="Arial Unicode MS" w:eastAsia="Arial Unicode MS"/>
          <w:rtl w:val="0"/>
          <w:lang w:val="en-US"/>
        </w:rPr>
        <w:t xml:space="preserve">tangible issues and challenges </w:t>
      </w:r>
      <w:r>
        <w:rPr>
          <w:rFonts w:cs="Arial Unicode MS" w:eastAsia="Arial Unicode MS"/>
          <w:rtl w:val="0"/>
        </w:rPr>
        <w:t>face</w:t>
      </w:r>
      <w:r>
        <w:rPr>
          <w:rFonts w:cs="Arial Unicode MS" w:eastAsia="Arial Unicode MS"/>
          <w:rtl w:val="0"/>
          <w:lang w:val="en-US"/>
        </w:rPr>
        <w:t>d</w:t>
      </w:r>
      <w:r>
        <w:rPr>
          <w:rFonts w:cs="Arial Unicode MS" w:eastAsia="Arial Unicode MS"/>
          <w:rtl w:val="0"/>
        </w:rPr>
        <w:t xml:space="preserve"> </w:t>
      </w:r>
      <w:r>
        <w:rPr>
          <w:rFonts w:cs="Arial Unicode MS" w:eastAsia="Arial Unicode MS"/>
          <w:rtl w:val="0"/>
          <w:lang w:val="en-US"/>
        </w:rPr>
        <w:t xml:space="preserve">by </w:t>
      </w:r>
      <w:r>
        <w:rPr>
          <w:rFonts w:cs="Arial Unicode MS" w:eastAsia="Arial Unicode MS"/>
          <w:rtl w:val="0"/>
        </w:rPr>
        <w:t>principals</w:t>
      </w:r>
      <w:r>
        <w:rPr>
          <w:rFonts w:cs="Arial Unicode MS" w:eastAsia="Arial Unicode MS"/>
          <w:rtl w:val="0"/>
          <w:lang w:val="en-US"/>
        </w:rPr>
        <w:t xml:space="preserve"> and</w:t>
      </w:r>
      <w:r>
        <w:rPr>
          <w:rFonts w:cs="Arial Unicode MS" w:eastAsia="Arial Unicode MS"/>
          <w:rtl w:val="0"/>
          <w:lang w:val="en-US"/>
        </w:rPr>
        <w:t xml:space="preserve"> customers</w:t>
      </w:r>
      <w:r>
        <w:rPr>
          <w:rFonts w:cs="Arial Unicode MS" w:eastAsia="Arial Unicode MS"/>
          <w:rtl w:val="0"/>
          <w:lang w:val="en-US"/>
        </w:rPr>
        <w:t>,</w:t>
      </w:r>
      <w:r>
        <w:rPr>
          <w:rFonts w:cs="Arial Unicode MS" w:eastAsia="Arial Unicode MS"/>
          <w:rtl w:val="0"/>
          <w:lang w:val="en-US"/>
        </w:rPr>
        <w:t xml:space="preserve"> and the changing landscape of being a </w:t>
      </w:r>
      <w:r>
        <w:rPr>
          <w:rFonts w:cs="Arial Unicode MS" w:eastAsia="Arial Unicode MS"/>
          <w:rtl w:val="0"/>
          <w:lang w:val="en-US"/>
        </w:rPr>
        <w:t>r</w:t>
      </w:r>
      <w:r>
        <w:rPr>
          <w:rFonts w:cs="Arial Unicode MS" w:eastAsia="Arial Unicode MS"/>
          <w:rtl w:val="0"/>
        </w:rPr>
        <w:t>ep.</w:t>
      </w:r>
      <w:r>
        <w:rPr>
          <w:rFonts w:cs="Arial Unicode MS" w:eastAsia="Arial Unicode MS"/>
          <w:rtl w:val="0"/>
          <w:lang w:val="en-US"/>
        </w:rPr>
        <w:t xml:space="preserve"> </w:t>
      </w:r>
    </w:p>
    <w:p>
      <w:pPr>
        <w:pStyle w:val="Body"/>
        <w:bidi w:val="0"/>
      </w:pPr>
    </w:p>
    <w:p>
      <w:pPr>
        <w:pStyle w:val="Body"/>
        <w:bidi w:val="0"/>
      </w:pPr>
      <w:r>
        <w:rPr>
          <w:rFonts w:cs="Arial Unicode MS" w:eastAsia="Arial Unicode MS"/>
          <w:rtl w:val="0"/>
          <w:lang w:val="en-US"/>
        </w:rPr>
        <w:t xml:space="preserve">Ford </w:t>
      </w:r>
      <w:r>
        <w:rPr>
          <w:rFonts w:cs="Arial Unicode MS" w:eastAsia="Arial Unicode MS"/>
          <w:rtl w:val="0"/>
          <w:lang w:val="en-US"/>
        </w:rPr>
        <w:t xml:space="preserve">was selected to attend </w:t>
      </w:r>
      <w:r>
        <w:rPr>
          <w:rFonts w:cs="Arial Unicode MS" w:eastAsia="Arial Unicode MS"/>
          <w:rtl w:val="0"/>
          <w:lang w:val="en-US"/>
        </w:rPr>
        <w:t>ERA</w:t>
      </w:r>
      <w:r>
        <w:rPr>
          <w:rFonts w:cs="Arial Unicode MS" w:eastAsia="Arial Unicode MS" w:hint="default"/>
          <w:rtl w:val="0"/>
          <w:lang w:val="en-US"/>
        </w:rPr>
        <w:t>’</w:t>
      </w:r>
      <w:r>
        <w:rPr>
          <w:rFonts w:cs="Arial Unicode MS" w:eastAsia="Arial Unicode MS"/>
          <w:rtl w:val="0"/>
          <w:lang w:val="en-US"/>
        </w:rPr>
        <w:t>s Chapter Officer Leadership Training (C</w:t>
      </w:r>
      <w:r>
        <w:rPr>
          <w:rFonts w:cs="Arial Unicode MS" w:eastAsia="Arial Unicode MS"/>
          <w:rtl w:val="0"/>
        </w:rPr>
        <w:t>OLT</w:t>
      </w:r>
      <w:r>
        <w:rPr>
          <w:rFonts w:cs="Arial Unicode MS" w:eastAsia="Arial Unicode MS"/>
          <w:rtl w:val="0"/>
          <w:lang w:val="en-US"/>
        </w:rPr>
        <w:t>)</w:t>
      </w:r>
      <w:r>
        <w:rPr>
          <w:rFonts w:cs="Arial Unicode MS" w:eastAsia="Arial Unicode MS"/>
          <w:rtl w:val="0"/>
          <w:lang w:val="en-US"/>
        </w:rPr>
        <w:t xml:space="preserve"> in Chicago this November. This training will be very beneficial in guiding the Dixie Chapter.</w:t>
      </w:r>
    </w:p>
    <w:p>
      <w:pPr>
        <w:pStyle w:val="Body"/>
        <w:bidi w:val="0"/>
      </w:pPr>
    </w:p>
    <w:p>
      <w:pPr>
        <w:pStyle w:val="Body"/>
        <w:bidi w:val="0"/>
      </w:pPr>
    </w:p>
    <w:p>
      <w:pPr>
        <w:pStyle w:val="[No Paragraph Style]"/>
        <w:spacing w:line="240" w:lineRule="auto"/>
        <w:rPr>
          <w:rFonts w:ascii="Arial" w:cs="Arial" w:hAnsi="Arial" w:eastAsia="Arial"/>
          <w:b w:val="1"/>
          <w:bCs w:val="1"/>
          <w:color w:val="000000"/>
          <w:sz w:val="20"/>
          <w:szCs w:val="20"/>
          <w:u w:color="000000"/>
        </w:rPr>
      </w:pPr>
      <w:r>
        <w:rPr>
          <w:rFonts w:ascii="Arial" w:hAnsi="Arial"/>
          <w:b w:val="1"/>
          <w:bCs w:val="1"/>
          <w:color w:val="000000"/>
          <w:sz w:val="20"/>
          <w:szCs w:val="20"/>
          <w:u w:color="000000"/>
          <w:rtl w:val="0"/>
          <w:lang w:val="en-US"/>
        </w:rPr>
        <w:t>About ERA</w:t>
      </w:r>
    </w:p>
    <w:p>
      <w:pPr>
        <w:pStyle w:val="[No Paragraph Style]"/>
        <w:spacing w:line="240" w:lineRule="auto"/>
      </w:pPr>
      <w:r>
        <w:rPr>
          <w:rFonts w:ascii="Arial" w:hAnsi="Arial"/>
          <w:color w:val="000000"/>
          <w:sz w:val="20"/>
          <w:szCs w:val="20"/>
          <w:u w:color="000000"/>
          <w:shd w:val="clear" w:color="auto" w:fill="ffffff"/>
          <w:rtl w:val="0"/>
          <w:lang w:val="en-US"/>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w:t>
      </w:r>
      <w:r>
        <w:rPr>
          <w:rFonts w:ascii="Arial" w:hAnsi="Arial" w:hint="default"/>
          <w:color w:val="000000"/>
          <w:sz w:val="20"/>
          <w:szCs w:val="20"/>
          <w:u w:color="000000"/>
          <w:shd w:val="clear" w:color="auto" w:fill="ffffff"/>
          <w:rtl w:val="0"/>
          <w:lang w:val="en-US"/>
        </w:rPr>
        <w:t xml:space="preserve">’ </w:t>
      </w:r>
      <w:r>
        <w:rPr>
          <w:rFonts w:ascii="Arial" w:hAnsi="Arial"/>
          <w:color w:val="000000"/>
          <w:sz w:val="20"/>
          <w:szCs w:val="20"/>
          <w:u w:color="000000"/>
          <w:shd w:val="clear" w:color="auto" w:fill="ffffff"/>
          <w:rtl w:val="0"/>
          <w:lang w:val="en-US"/>
        </w:rPr>
        <w:t>representatives, the principals they represent and the distributors who are reps</w:t>
      </w:r>
      <w:r>
        <w:rPr>
          <w:rFonts w:ascii="Arial" w:hAnsi="Arial" w:hint="default"/>
          <w:color w:val="000000"/>
          <w:sz w:val="20"/>
          <w:szCs w:val="20"/>
          <w:u w:color="000000"/>
          <w:shd w:val="clear" w:color="auto" w:fill="ffffff"/>
          <w:rtl w:val="0"/>
          <w:lang w:val="en-US"/>
        </w:rPr>
        <w:t xml:space="preserve">’ </w:t>
      </w:r>
      <w:r>
        <w:rPr>
          <w:rFonts w:ascii="Arial" w:hAnsi="Arial"/>
          <w:color w:val="000000"/>
          <w:sz w:val="20"/>
          <w:szCs w:val="20"/>
          <w:u w:color="000000"/>
          <w:shd w:val="clear" w:color="auto" w:fill="ffffff"/>
          <w:rtl w:val="0"/>
          <w:lang w:val="en-US"/>
        </w:rPr>
        <w:t xml:space="preserve">partners in local territories. ERA member representative firms (often called </w:t>
      </w:r>
      <w:r>
        <w:rPr>
          <w:rFonts w:ascii="Arial" w:hAnsi="Arial" w:hint="default"/>
          <w:color w:val="000000"/>
          <w:sz w:val="20"/>
          <w:szCs w:val="20"/>
          <w:u w:color="000000"/>
          <w:shd w:val="clear" w:color="auto" w:fill="ffffff"/>
          <w:rtl w:val="0"/>
          <w:lang w:val="en-US"/>
        </w:rPr>
        <w:t>“</w:t>
      </w:r>
      <w:r>
        <w:rPr>
          <w:rFonts w:ascii="Arial" w:hAnsi="Arial"/>
          <w:color w:val="000000"/>
          <w:sz w:val="20"/>
          <w:szCs w:val="20"/>
          <w:u w:color="000000"/>
          <w:shd w:val="clear" w:color="auto" w:fill="ffffff"/>
          <w:rtl w:val="0"/>
          <w:lang w:val="en-US"/>
        </w:rPr>
        <w:t>reps</w:t>
      </w:r>
      <w:r>
        <w:rPr>
          <w:rFonts w:ascii="Arial" w:hAnsi="Arial" w:hint="default"/>
          <w:color w:val="000000"/>
          <w:sz w:val="20"/>
          <w:szCs w:val="20"/>
          <w:u w:color="000000"/>
          <w:shd w:val="clear" w:color="auto" w:fill="ffffff"/>
          <w:rtl w:val="0"/>
          <w:lang w:val="en-US"/>
        </w:rPr>
        <w:t>”</w:t>
      </w:r>
      <w:r>
        <w:rPr>
          <w:rFonts w:ascii="Arial" w:hAnsi="Arial"/>
          <w:color w:val="000000"/>
          <w:sz w:val="20"/>
          <w:szCs w:val="20"/>
          <w:u w:color="000000"/>
          <w:shd w:val="clear" w:color="auto" w:fill="ffffff"/>
          <w:rtl w:val="0"/>
          <w:lang w:val="en-US"/>
        </w:rPr>
        <w:t>) provide field sales services on an exclusive basis to manufacturers of related (but non-competing) products in a defined territory. For more information about ERA, visit</w:t>
      </w:r>
      <w:r>
        <w:rPr>
          <w:rFonts w:ascii="Arial" w:hAnsi="Arial" w:hint="default"/>
          <w:color w:val="000000"/>
          <w:sz w:val="20"/>
          <w:szCs w:val="20"/>
          <w:u w:color="000000"/>
          <w:shd w:val="clear" w:color="auto" w:fill="ffffff"/>
          <w:rtl w:val="0"/>
          <w:lang w:val="en-US"/>
        </w:rPr>
        <w:t> </w:t>
      </w:r>
      <w:r>
        <w:rPr>
          <w:rStyle w:val="Hyperlink.0"/>
        </w:rPr>
        <w:fldChar w:fldCharType="begin" w:fldLock="0"/>
      </w:r>
      <w:r>
        <w:rPr>
          <w:rStyle w:val="Hyperlink.0"/>
        </w:rPr>
        <w:instrText xml:space="preserve"> HYPERLINK "http://www.era.org/"</w:instrText>
      </w:r>
      <w:r>
        <w:rPr>
          <w:rStyle w:val="Hyperlink.0"/>
        </w:rPr>
        <w:fldChar w:fldCharType="separate" w:fldLock="0"/>
      </w:r>
      <w:r>
        <w:rPr>
          <w:rStyle w:val="Hyperlink.0"/>
          <w:rtl w:val="0"/>
          <w:lang w:val="en-US"/>
        </w:rPr>
        <w:t>era.org</w:t>
      </w:r>
      <w:r>
        <w:rPr/>
        <w:fldChar w:fldCharType="end" w:fldLock="0"/>
      </w:r>
      <w:r>
        <w:rPr>
          <w:rStyle w:val="None"/>
          <w:rFonts w:ascii="Arial" w:hAnsi="Arial"/>
          <w:color w:val="000000"/>
          <w:sz w:val="20"/>
          <w:szCs w:val="20"/>
          <w:u w:color="000000"/>
          <w:shd w:val="clear" w:color="auto" w:fill="ffffff"/>
          <w:rtl w:val="0"/>
          <w:lang w:val="en-US"/>
        </w:rPr>
        <w:t>.</w:t>
      </w:r>
    </w:p>
    <w:p>
      <w:pPr>
        <w:pStyle w:val="Body"/>
        <w:bidi w:val="0"/>
      </w:pPr>
    </w:p>
    <w:p>
      <w:pPr>
        <w:pStyle w:val="[No Paragraph Style]"/>
        <w:spacing w:line="240" w:lineRule="auto"/>
        <w:jc w:val="center"/>
        <w:rPr>
          <w:rStyle w:val="None"/>
          <w:rFonts w:ascii="Arial" w:cs="Arial" w:hAnsi="Arial" w:eastAsia="Arial"/>
          <w:sz w:val="22"/>
          <w:szCs w:val="22"/>
          <w:shd w:val="clear" w:color="auto" w:fill="ffffff"/>
        </w:rPr>
      </w:pPr>
    </w:p>
    <w:p>
      <w:pPr>
        <w:pStyle w:val="[No Paragraph Style]"/>
        <w:spacing w:line="240" w:lineRule="auto"/>
        <w:jc w:val="center"/>
        <w:rPr>
          <w:rStyle w:val="None"/>
          <w:rFonts w:ascii="Arial" w:cs="Arial" w:hAnsi="Arial" w:eastAsia="Arial"/>
          <w:sz w:val="22"/>
          <w:szCs w:val="22"/>
        </w:rPr>
      </w:pPr>
      <w:r>
        <w:rPr>
          <w:rStyle w:val="None"/>
          <w:rFonts w:ascii="Arial" w:hAnsi="Arial"/>
          <w:sz w:val="22"/>
          <w:szCs w:val="22"/>
          <w:rtl w:val="0"/>
          <w:lang w:val="en-US"/>
        </w:rPr>
        <w:t>###</w:t>
      </w: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pBdr>
          <w:top w:val="nil"/>
          <w:left w:val="nil"/>
          <w:bottom w:val="single" w:color="000000" w:sz="12" w:space="0" w:shadow="0" w:frame="0"/>
          <w:right w:val="nil"/>
        </w:pBdr>
        <w:rPr>
          <w:rFonts w:ascii="Arial" w:cs="Arial" w:hAnsi="Arial" w:eastAsia="Arial"/>
          <w:sz w:val="22"/>
          <w:szCs w:val="22"/>
        </w:rPr>
      </w:pPr>
    </w:p>
    <w:p>
      <w:pPr>
        <w:pStyle w:val="[No Paragraph Style]"/>
        <w:spacing w:line="240" w:lineRule="auto"/>
        <w:jc w:val="center"/>
        <w:rPr>
          <w:rFonts w:ascii="Arial" w:cs="Arial" w:hAnsi="Arial" w:eastAsia="Arial"/>
          <w:sz w:val="22"/>
          <w:szCs w:val="22"/>
        </w:rPr>
      </w:pPr>
    </w:p>
    <w:p>
      <w:pPr>
        <w:pStyle w:val="[No Paragraph Style]"/>
        <w:spacing w:line="240" w:lineRule="auto"/>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 xml:space="preserve">Electronics Representatives Association </w:t>
      </w:r>
    </w:p>
    <w:p>
      <w:pPr>
        <w:pStyle w:val="[No Paragraph Style]"/>
        <w:spacing w:line="240" w:lineRule="auto"/>
        <w:jc w:val="center"/>
        <w:rPr>
          <w:rStyle w:val="None"/>
          <w:rFonts w:ascii="Arial" w:cs="Arial" w:hAnsi="Arial" w:eastAsia="Arial"/>
          <w:b w:val="1"/>
          <w:bCs w:val="1"/>
          <w:sz w:val="20"/>
          <w:szCs w:val="20"/>
        </w:rPr>
      </w:pPr>
      <w:r>
        <w:rPr>
          <w:rStyle w:val="None"/>
          <w:rFonts w:ascii="Arial" w:hAnsi="Arial"/>
          <w:b w:val="1"/>
          <w:bCs w:val="1"/>
          <w:sz w:val="20"/>
          <w:szCs w:val="20"/>
          <w:rtl w:val="0"/>
          <w:lang w:val="en-US"/>
        </w:rPr>
        <w:t>1325</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S.</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Arlington</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Heights</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Road,</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Suite</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204</w:t>
      </w:r>
      <w:r>
        <w:rPr>
          <w:rStyle w:val="None"/>
          <w:rFonts w:ascii="Arial" w:hAnsi="Arial" w:hint="default"/>
          <w:b w:val="1"/>
          <w:bCs w:val="1"/>
          <w:sz w:val="20"/>
          <w:szCs w:val="20"/>
          <w:rtl w:val="0"/>
          <w:lang w:val="en-US"/>
        </w:rPr>
        <w:t xml:space="preserve"> • </w:t>
      </w:r>
      <w:r>
        <w:rPr>
          <w:rStyle w:val="None"/>
          <w:rFonts w:ascii="Arial" w:hAnsi="Arial"/>
          <w:b w:val="1"/>
          <w:bCs w:val="1"/>
          <w:sz w:val="20"/>
          <w:szCs w:val="20"/>
          <w:rtl w:val="0"/>
          <w:lang w:val="en-US"/>
        </w:rPr>
        <w:t>Elk Grove Village,</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IL</w:t>
      </w:r>
      <w:r>
        <w:rPr>
          <w:rStyle w:val="None"/>
          <w:rFonts w:ascii="Arial" w:hAnsi="Arial" w:hint="default"/>
          <w:b w:val="1"/>
          <w:bCs w:val="1"/>
          <w:sz w:val="20"/>
          <w:szCs w:val="20"/>
          <w:rtl w:val="0"/>
          <w:lang w:val="en-US"/>
        </w:rPr>
        <w:t> </w:t>
      </w:r>
      <w:r>
        <w:rPr>
          <w:rStyle w:val="None"/>
          <w:rFonts w:ascii="Arial" w:hAnsi="Arial"/>
          <w:b w:val="1"/>
          <w:bCs w:val="1"/>
          <w:sz w:val="20"/>
          <w:szCs w:val="20"/>
          <w:rtl w:val="0"/>
          <w:lang w:val="en-US"/>
        </w:rPr>
        <w:t xml:space="preserve">60007 </w:t>
      </w:r>
    </w:p>
    <w:p>
      <w:pPr>
        <w:pStyle w:val="[No Paragraph Style]"/>
        <w:spacing w:line="240" w:lineRule="auto"/>
        <w:jc w:val="center"/>
      </w:pPr>
      <w:r>
        <w:rPr>
          <w:rStyle w:val="None"/>
          <w:rFonts w:ascii="Arial" w:hAnsi="Arial"/>
          <w:b w:val="1"/>
          <w:bCs w:val="1"/>
          <w:sz w:val="20"/>
          <w:szCs w:val="20"/>
          <w:rtl w:val="0"/>
          <w:lang w:val="en-US"/>
        </w:rPr>
        <w:t xml:space="preserve">phone: 312-419-1432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fax: 312-419-1660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 xml:space="preserve">email: info@era.org </w:t>
      </w:r>
      <w:r>
        <w:rPr>
          <w:rStyle w:val="None"/>
          <w:rFonts w:ascii="Arial" w:hAnsi="Arial" w:hint="default"/>
          <w:b w:val="1"/>
          <w:bCs w:val="1"/>
          <w:sz w:val="20"/>
          <w:szCs w:val="20"/>
          <w:rtl w:val="0"/>
          <w:lang w:val="en-US"/>
        </w:rPr>
        <w:t xml:space="preserve">• </w:t>
      </w:r>
      <w:r>
        <w:rPr>
          <w:rStyle w:val="None"/>
          <w:rFonts w:ascii="Arial" w:hAnsi="Arial"/>
          <w:b w:val="1"/>
          <w:bCs w:val="1"/>
          <w:sz w:val="20"/>
          <w:szCs w:val="20"/>
          <w:rtl w:val="0"/>
          <w:lang w:val="en-US"/>
        </w:rPr>
        <w:t>URL: www.era.org</w:t>
      </w: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Calibri">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Paragraph Style]">
    <w:name w:val="[No Paragraph Style]"/>
    <w:next w:val="[No Paragraph Style]"/>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rFonts w:ascii="Arial" w:cs="Arial" w:hAnsi="Arial" w:eastAsia="Arial"/>
      <w:color w:val="000000"/>
      <w:sz w:val="20"/>
      <w:szCs w:val="20"/>
      <w:u w:val="single" w:color="000000"/>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