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hAnsi="Arial"/>
        </w:rPr>
      </w:pPr>
    </w:p>
    <w:p>
      <w:pPr>
        <w:pStyle w:val="[No Paragraph Style]"/>
        <w:rPr>
          <w:rStyle w:val="None A"/>
          <w:rFonts w:ascii="Arial" w:cs="Arial" w:hAnsi="Arial" w:eastAsia="Arial"/>
          <w:sz w:val="22"/>
          <w:szCs w:val="22"/>
        </w:rPr>
      </w:pPr>
      <w:r>
        <w:rPr>
          <w:rStyle w:val="None A"/>
          <w:rFonts w:ascii="Arial" w:hAnsi="Arial"/>
          <w:smallCaps w:val="1"/>
          <w:sz w:val="22"/>
          <w:szCs w:val="22"/>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922430" cy="420440"/>
                    </a:xfrm>
                    <a:prstGeom prst="rect">
                      <a:avLst/>
                    </a:prstGeom>
                    <a:ln w="12700" cap="flat">
                      <a:noFill/>
                      <a:miter lim="400000"/>
                    </a:ln>
                    <a:effectLst/>
                  </pic:spPr>
                </pic:pic>
              </a:graphicData>
            </a:graphic>
          </wp:inline>
        </w:drawing>
      </w:r>
      <w:r>
        <w:rPr>
          <w:rStyle w:val="None A"/>
          <w:rFonts w:ascii="Arial" w:hAnsi="Arial"/>
          <w:smallCaps w:val="1"/>
          <w:sz w:val="22"/>
          <w:szCs w:val="22"/>
          <w:rtl w:val="0"/>
          <w:lang w:val="en-US"/>
        </w:rPr>
        <w:t xml:space="preserve"> </w:t>
      </w:r>
      <w:r>
        <w:rPr>
          <w:rStyle w:val="None A"/>
          <w:rFonts w:ascii="Arial" w:hAnsi="Arial"/>
          <w:smallCaps w:val="1"/>
          <w:rtl w:val="0"/>
          <w:lang w:val="en-US"/>
        </w:rPr>
        <w:t xml:space="preserve"> </w:t>
      </w:r>
      <w:r>
        <w:rPr>
          <w:rStyle w:val="None A"/>
          <w:rFonts w:ascii="Arial" w:hAnsi="Arial"/>
          <w:b w:val="1"/>
          <w:bCs w:val="1"/>
          <w:smallCaps w:val="1"/>
          <w:rtl w:val="0"/>
          <w:lang w:val="en-US"/>
        </w:rPr>
        <w:t>electronics representatives association</w:t>
      </w:r>
    </w:p>
    <w:p>
      <w:pPr>
        <w:pStyle w:val="[No Paragraph Style]"/>
        <w:rPr>
          <w:rStyle w:val="None A"/>
          <w:rFonts w:ascii="Arial" w:cs="Arial" w:hAnsi="Arial" w:eastAsia="Arial"/>
          <w:sz w:val="22"/>
          <w:szCs w:val="22"/>
        </w:rPr>
      </w:pPr>
    </w:p>
    <w:p>
      <w:pPr>
        <w:pStyle w:val="[No Paragraph Style]"/>
        <w:rPr>
          <w:rFonts w:ascii="Arial" w:cs="Arial" w:hAnsi="Arial" w:eastAsia="Arial"/>
          <w:sz w:val="22"/>
          <w:szCs w:val="22"/>
        </w:rPr>
      </w:pPr>
    </w:p>
    <w:p>
      <w:pPr>
        <w:pStyle w:val="[No Paragraph Style]"/>
        <w:rPr>
          <w:rStyle w:val="None A"/>
          <w:rFonts w:ascii="Arial" w:cs="Arial" w:hAnsi="Arial" w:eastAsia="Arial"/>
          <w:sz w:val="22"/>
          <w:szCs w:val="22"/>
        </w:rPr>
      </w:pPr>
      <w:r>
        <w:rPr>
          <w:rStyle w:val="None A"/>
          <w:rFonts w:ascii="Arial" w:hAnsi="Arial"/>
          <w:b w:val="1"/>
          <w:bCs w:val="1"/>
          <w:sz w:val="22"/>
          <w:szCs w:val="22"/>
          <w:rtl w:val="0"/>
          <w:lang w:val="en-US"/>
        </w:rPr>
        <w:t xml:space="preserve">FOR IMMEDIATE  RELEASE: </w:t>
      </w:r>
      <w:r>
        <w:rPr>
          <w:rStyle w:val="None A"/>
          <w:rFonts w:ascii="Arial" w:hAnsi="Arial"/>
          <w:sz w:val="22"/>
          <w:szCs w:val="22"/>
          <w:rtl w:val="0"/>
          <w:lang w:val="en-US"/>
        </w:rPr>
        <w:t xml:space="preserve">July </w:t>
      </w:r>
      <w:r>
        <w:rPr>
          <w:rStyle w:val="None A"/>
          <w:rFonts w:ascii="Arial" w:hAnsi="Arial"/>
          <w:sz w:val="22"/>
          <w:szCs w:val="22"/>
          <w:rtl w:val="0"/>
          <w:lang w:val="en-US"/>
        </w:rPr>
        <w:t>20</w:t>
      </w:r>
      <w:r>
        <w:rPr>
          <w:rStyle w:val="None A"/>
          <w:rFonts w:ascii="Arial" w:hAnsi="Arial"/>
          <w:sz w:val="22"/>
          <w:szCs w:val="22"/>
          <w:rtl w:val="0"/>
          <w:lang w:val="en-US"/>
        </w:rPr>
        <w:t>, 2017</w:t>
      </w:r>
    </w:p>
    <w:p>
      <w:pPr>
        <w:pStyle w:val="[No Paragraph Style]"/>
        <w:rPr>
          <w:rStyle w:val="None A"/>
          <w:rFonts w:ascii="Arial" w:cs="Arial" w:hAnsi="Arial" w:eastAsia="Arial"/>
          <w:sz w:val="22"/>
          <w:szCs w:val="22"/>
        </w:rPr>
      </w:pPr>
    </w:p>
    <w:p>
      <w:pPr>
        <w:pStyle w:val="[No Paragraph Style]"/>
        <w:rPr>
          <w:rStyle w:val="None A"/>
          <w:rFonts w:ascii="Arial" w:cs="Arial" w:hAnsi="Arial" w:eastAsia="Arial"/>
          <w:sz w:val="22"/>
          <w:szCs w:val="22"/>
        </w:rPr>
      </w:pPr>
      <w:r>
        <w:rPr>
          <w:rStyle w:val="None A"/>
          <w:rFonts w:ascii="Arial" w:hAnsi="Arial"/>
          <w:b w:val="1"/>
          <w:bCs w:val="1"/>
          <w:sz w:val="22"/>
          <w:szCs w:val="22"/>
          <w:rtl w:val="0"/>
          <w:lang w:val="en-US"/>
        </w:rPr>
        <w:t xml:space="preserve">Contact: </w:t>
      </w:r>
      <w:r>
        <w:rPr>
          <w:rStyle w:val="None A"/>
          <w:rFonts w:ascii="Arial" w:hAnsi="Arial"/>
          <w:sz w:val="22"/>
          <w:szCs w:val="22"/>
          <w:rtl w:val="0"/>
          <w:lang w:val="en-US"/>
        </w:rPr>
        <w:t>Neda Simeonova / Communications Director / nsimeonova@era.org</w:t>
      </w:r>
    </w:p>
    <w:p>
      <w:pPr>
        <w:pStyle w:val="Body A A"/>
        <w:jc w:val="center"/>
        <w:rPr>
          <w:rFonts w:ascii="Arial" w:cs="Arial" w:hAnsi="Arial" w:eastAsia="Arial"/>
        </w:rPr>
      </w:pPr>
    </w:p>
    <w:p>
      <w:pPr>
        <w:pStyle w:val="Body A A"/>
        <w:jc w:val="center"/>
        <w:rPr>
          <w:rFonts w:ascii="Arial" w:cs="Arial" w:hAnsi="Arial" w:eastAsia="Arial"/>
        </w:rPr>
      </w:pPr>
    </w:p>
    <w:p>
      <w:pPr>
        <w:pStyle w:val="Body A A"/>
        <w:jc w:val="center"/>
        <w:rPr>
          <w:rFonts w:ascii="Arial" w:cs="Arial" w:hAnsi="Arial" w:eastAsia="Arial"/>
        </w:rPr>
      </w:pPr>
    </w:p>
    <w:p>
      <w:pPr>
        <w:pStyle w:val="Body A A"/>
        <w:jc w:val="center"/>
        <w:rPr>
          <w:rStyle w:val="None A"/>
          <w:rFonts w:ascii="Arial" w:cs="Arial" w:hAnsi="Arial" w:eastAsia="Arial"/>
        </w:rPr>
      </w:pPr>
      <w:r>
        <w:rPr>
          <w:rStyle w:val="None A"/>
          <w:rFonts w:ascii="Arial" w:hAnsi="Arial"/>
          <w:b w:val="1"/>
          <w:bCs w:val="1"/>
          <w:rtl w:val="0"/>
          <w:lang w:val="en-US"/>
        </w:rPr>
        <w:t>ERA Welcomes RFMW as Its Latest Global Distributor Member</w:t>
      </w: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rtl w:val="0"/>
          <w:lang w:val="en-US"/>
        </w:rPr>
        <w:t>The Electronics Representatives Association (ERA) announced that RFMW, Ltd. has joined ERA as a global distributor member. RFMW is a</w:t>
      </w:r>
      <w:r>
        <w:rPr>
          <w:rStyle w:val="None A"/>
          <w:rFonts w:ascii="Arial" w:hAnsi="Arial"/>
          <w:rtl w:val="0"/>
          <w:lang w:val="en-US"/>
        </w:rPr>
        <w:t xml:space="preserve"> specialized</w:t>
      </w:r>
      <w:r>
        <w:rPr>
          <w:rStyle w:val="None A"/>
          <w:rFonts w:ascii="Arial" w:hAnsi="Arial"/>
          <w:rtl w:val="0"/>
          <w:lang w:val="en-US"/>
        </w:rPr>
        <w:t xml:space="preserve"> distributor of RF and Microwave </w:t>
      </w:r>
      <w:r>
        <w:rPr>
          <w:rStyle w:val="None A"/>
          <w:rFonts w:ascii="Arial" w:hAnsi="Arial"/>
          <w:strike w:val="1"/>
          <w:dstrike w:val="0"/>
          <w:rtl w:val="0"/>
          <w:lang w:val="en-US"/>
        </w:rPr>
        <w:t xml:space="preserve"> </w:t>
      </w:r>
      <w:r>
        <w:rPr>
          <w:rStyle w:val="None A"/>
          <w:rFonts w:ascii="Arial" w:hAnsi="Arial"/>
          <w:rtl w:val="0"/>
          <w:lang w:val="en-US"/>
        </w:rPr>
        <w:t>p</w:t>
      </w:r>
      <w:r>
        <w:rPr>
          <w:rStyle w:val="None A"/>
          <w:rFonts w:ascii="Arial" w:hAnsi="Arial"/>
          <w:rtl w:val="0"/>
          <w:lang w:val="en-US"/>
        </w:rPr>
        <w:t>roducts p</w:t>
      </w:r>
      <w:r>
        <w:rPr>
          <w:rStyle w:val="None A"/>
          <w:rFonts w:ascii="Arial" w:hAnsi="Arial"/>
          <w:rtl w:val="0"/>
          <w:lang w:val="en-US"/>
        </w:rPr>
        <w:t>roviding consultative component selection, value add, and design solutions through a focused technical sales and marketing organization.</w:t>
      </w:r>
    </w:p>
    <w:p>
      <w:pPr>
        <w:pStyle w:val="Body A"/>
        <w:rPr>
          <w:rStyle w:val="None A"/>
          <w:rFonts w:ascii="Arial" w:cs="Arial" w:hAnsi="Arial" w:eastAsia="Arial"/>
        </w:rPr>
      </w:pPr>
      <w:r>
        <w:rPr>
          <w:rStyle w:val="None A"/>
          <w:rFonts w:ascii="Arial" w:hAnsi="Arial"/>
          <w:rtl w:val="0"/>
          <w:lang w:val="en-US"/>
        </w:rPr>
        <w:t xml:space="preserve"> </w:t>
      </w:r>
    </w:p>
    <w:p>
      <w:pPr>
        <w:pStyle w:val="Body A"/>
        <w:rPr>
          <w:rStyle w:val="None A"/>
          <w:rFonts w:ascii="Arial" w:cs="Arial" w:hAnsi="Arial" w:eastAsia="Arial"/>
        </w:rPr>
      </w:pPr>
      <w:r>
        <w:rPr>
          <w:rStyle w:val="None A"/>
          <w:rFonts w:ascii="Arial" w:hAnsi="Arial"/>
          <w:rtl w:val="0"/>
          <w:lang w:val="de-DE"/>
        </w:rPr>
        <w:t xml:space="preserve">ERA CEO Walter E. Tobin </w:t>
      </w:r>
      <w:r>
        <w:rPr>
          <w:rStyle w:val="None A"/>
          <w:rFonts w:ascii="Arial" w:hAnsi="Arial"/>
          <w:rtl w:val="0"/>
          <w:lang w:val="en-US"/>
        </w:rPr>
        <w:t xml:space="preserve">shared his thoughts on the importance of this partnership, </w:t>
      </w:r>
      <w:r>
        <w:rPr>
          <w:rStyle w:val="None A"/>
          <w:rFonts w:ascii="Arial" w:hAnsi="Arial" w:hint="default"/>
          <w:rtl w:val="0"/>
          <w:lang w:val="en-US"/>
        </w:rPr>
        <w:t>“</w:t>
      </w:r>
      <w:r>
        <w:rPr>
          <w:rStyle w:val="None A"/>
          <w:rFonts w:ascii="Arial" w:hAnsi="Arial"/>
          <w:rtl w:val="0"/>
          <w:lang w:val="en-US"/>
        </w:rPr>
        <w:t>I am delighted to welcome RFMW as ERA</w:t>
      </w:r>
      <w:r>
        <w:rPr>
          <w:rStyle w:val="None A"/>
          <w:rFonts w:ascii="Arial" w:hAnsi="Arial" w:hint="default"/>
          <w:rtl w:val="0"/>
          <w:lang w:val="en-US"/>
        </w:rPr>
        <w:t>’</w:t>
      </w:r>
      <w:r>
        <w:rPr>
          <w:rStyle w:val="None A"/>
          <w:rFonts w:ascii="Arial" w:hAnsi="Arial"/>
          <w:rtl w:val="0"/>
          <w:lang w:val="en-US"/>
        </w:rPr>
        <w:t>s latest global distributor member. RFMW</w:t>
      </w:r>
      <w:r>
        <w:rPr>
          <w:rStyle w:val="None A"/>
          <w:rFonts w:ascii="Arial" w:hAnsi="Arial" w:hint="default"/>
          <w:rtl w:val="0"/>
          <w:lang w:val="en-US"/>
        </w:rPr>
        <w:t>’</w:t>
      </w:r>
      <w:r>
        <w:rPr>
          <w:rStyle w:val="None A"/>
          <w:rFonts w:ascii="Arial" w:hAnsi="Arial"/>
          <w:rtl w:val="0"/>
          <w:lang w:val="en-US"/>
        </w:rPr>
        <w:t>s</w:t>
      </w:r>
      <w:r>
        <w:rPr>
          <w:rStyle w:val="None A"/>
          <w:rFonts w:ascii="Arial" w:hAnsi="Arial"/>
          <w:rtl w:val="0"/>
          <w:lang w:val="nl-NL"/>
        </w:rPr>
        <w:t xml:space="preserve"> expertise in RF </w:t>
      </w:r>
      <w:r>
        <w:rPr>
          <w:rStyle w:val="None A"/>
          <w:rFonts w:ascii="Arial" w:hAnsi="Arial"/>
          <w:rtl w:val="0"/>
          <w:lang w:val="en-US"/>
        </w:rPr>
        <w:t>and Microwave semiconductors, coaxial connectors and cable assemblies, and passive components offers our industry a truly differentiated value proposition. ERA is proud to include them into its global distribution membership.</w:t>
      </w:r>
      <w:r>
        <w:rPr>
          <w:rStyle w:val="None A"/>
          <w:rFonts w:ascii="Arial" w:hAnsi="Arial" w:hint="default"/>
          <w:rtl w:val="0"/>
          <w:lang w:val="en-US"/>
        </w:rPr>
        <w:t>”</w:t>
      </w: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hint="default"/>
          <w:rtl w:val="0"/>
          <w:lang w:val="en-US"/>
        </w:rPr>
        <w:t>“</w:t>
      </w:r>
      <w:r>
        <w:rPr>
          <w:rStyle w:val="None A"/>
          <w:rFonts w:ascii="Arial" w:hAnsi="Arial"/>
          <w:rtl w:val="0"/>
          <w:lang w:val="en-US"/>
        </w:rPr>
        <w:t>RFMW shares ERA</w:t>
      </w:r>
      <w:r>
        <w:rPr>
          <w:rStyle w:val="None A"/>
          <w:rFonts w:ascii="Arial" w:hAnsi="Arial" w:hint="default"/>
          <w:rtl w:val="0"/>
          <w:lang w:val="en-US"/>
        </w:rPr>
        <w:t>’</w:t>
      </w:r>
      <w:r>
        <w:rPr>
          <w:rStyle w:val="None A"/>
          <w:rFonts w:ascii="Arial" w:hAnsi="Arial"/>
          <w:rtl w:val="0"/>
          <w:lang w:val="en-US"/>
        </w:rPr>
        <w:t>s philosophy that when manufacturers</w:t>
      </w:r>
      <w:r>
        <w:rPr>
          <w:rStyle w:val="None A"/>
          <w:rFonts w:ascii="Arial" w:hAnsi="Arial" w:hint="default"/>
          <w:rtl w:val="0"/>
          <w:lang w:val="en-US"/>
        </w:rPr>
        <w:t xml:space="preserve">’ </w:t>
      </w:r>
      <w:r>
        <w:rPr>
          <w:rStyle w:val="None A"/>
          <w:rFonts w:ascii="Arial" w:hAnsi="Arial"/>
          <w:rtl w:val="0"/>
          <w:lang w:val="en-US"/>
        </w:rPr>
        <w:t>representatives and distributors work together, both become stronger at the customer and therefore better serve both customer and manufacturer,</w:t>
      </w:r>
      <w:r>
        <w:rPr>
          <w:rStyle w:val="None A"/>
          <w:rFonts w:ascii="Arial" w:hAnsi="Arial" w:hint="default"/>
          <w:rtl w:val="0"/>
          <w:lang w:val="en-US"/>
        </w:rPr>
        <w:t xml:space="preserve">” </w:t>
      </w:r>
      <w:r>
        <w:rPr>
          <w:rStyle w:val="None A"/>
          <w:rFonts w:ascii="Arial" w:hAnsi="Arial"/>
          <w:rtl w:val="0"/>
          <w:lang w:val="en-US"/>
        </w:rPr>
        <w:t xml:space="preserve">said </w:t>
      </w:r>
      <w:r>
        <w:rPr>
          <w:rStyle w:val="None A"/>
          <w:rFonts w:ascii="Arial" w:hAnsi="Arial"/>
          <w:rtl w:val="0"/>
          <w:lang w:val="nl-NL"/>
        </w:rPr>
        <w:t>Joel Levine</w:t>
      </w:r>
      <w:r>
        <w:rPr>
          <w:rStyle w:val="None A"/>
          <w:rFonts w:ascii="Arial" w:hAnsi="Arial"/>
          <w:rtl w:val="0"/>
          <w:lang w:val="en-US"/>
        </w:rPr>
        <w:t xml:space="preserve">, president and CEO of RFMW, Ltd. </w:t>
      </w:r>
      <w:r>
        <w:rPr>
          <w:rStyle w:val="None A"/>
          <w:rFonts w:ascii="Arial" w:hAnsi="Arial" w:hint="default"/>
          <w:rtl w:val="0"/>
          <w:lang w:val="en-US"/>
        </w:rPr>
        <w:t>“</w:t>
      </w:r>
      <w:r>
        <w:rPr>
          <w:rStyle w:val="None A"/>
          <w:rFonts w:ascii="Arial" w:hAnsi="Arial"/>
          <w:rtl w:val="0"/>
          <w:lang w:val="en-US"/>
        </w:rPr>
        <w:t>As RFMW expands our global footprint and grows market share in the specialized RF and Microwave industry, working with manufacturers</w:t>
      </w:r>
      <w:r>
        <w:rPr>
          <w:rStyle w:val="None A"/>
          <w:rFonts w:ascii="Arial" w:hAnsi="Arial" w:hint="default"/>
          <w:rtl w:val="0"/>
          <w:lang w:val="en-US"/>
        </w:rPr>
        <w:t xml:space="preserve">’ </w:t>
      </w:r>
      <w:r>
        <w:rPr>
          <w:rStyle w:val="None A"/>
          <w:rFonts w:ascii="Arial" w:hAnsi="Arial"/>
          <w:rtl w:val="0"/>
          <w:lang w:val="en-US"/>
        </w:rPr>
        <w:t>reps compounds sales effectiveness. In advocating for reps and distributors, ERA supports its members by optimizing the professional field sales function.</w:t>
      </w:r>
      <w:r>
        <w:rPr>
          <w:rStyle w:val="None A"/>
          <w:rFonts w:ascii="Arial" w:hAnsi="Arial" w:hint="default"/>
          <w:rtl w:val="0"/>
          <w:lang w:val="en-US"/>
        </w:rPr>
        <w:t>”</w:t>
      </w:r>
    </w:p>
    <w:p>
      <w:pPr>
        <w:pStyle w:val="Body A"/>
        <w:rPr>
          <w:rStyle w:val="None A"/>
          <w:rFonts w:ascii="Arial" w:cs="Arial" w:hAnsi="Arial" w:eastAsia="Arial"/>
        </w:rPr>
      </w:pPr>
    </w:p>
    <w:p>
      <w:pPr>
        <w:pStyle w:val="Body A"/>
        <w:rPr>
          <w:rStyle w:val="None A"/>
          <w:rFonts w:ascii="Arial" w:cs="Arial" w:hAnsi="Arial" w:eastAsia="Arial"/>
        </w:rPr>
      </w:pPr>
      <w:r>
        <w:rPr>
          <w:rStyle w:val="None A"/>
          <w:rFonts w:ascii="Arial" w:hAnsi="Arial"/>
          <w:rtl w:val="0"/>
          <w:lang w:val="en-US"/>
        </w:rPr>
        <w:t xml:space="preserve"> </w:t>
      </w:r>
    </w:p>
    <w:p>
      <w:pPr>
        <w:pStyle w:val="Body A"/>
        <w:rPr>
          <w:rStyle w:val="None A"/>
          <w:rFonts w:ascii="Arial" w:cs="Arial" w:hAnsi="Arial" w:eastAsia="Arial"/>
          <w:b w:val="1"/>
          <w:bCs w:val="1"/>
        </w:rPr>
      </w:pPr>
      <w:r>
        <w:rPr>
          <w:rStyle w:val="None A"/>
          <w:rFonts w:ascii="Arial" w:hAnsi="Arial"/>
          <w:b w:val="1"/>
          <w:bCs w:val="1"/>
          <w:rtl w:val="0"/>
          <w:lang w:val="en-US"/>
        </w:rPr>
        <w:t>About RFMW, Ltd.</w:t>
      </w:r>
    </w:p>
    <w:p>
      <w:pPr>
        <w:pStyle w:val="Body"/>
        <w:rPr>
          <w:rFonts w:ascii="Arial" w:cs="Arial" w:hAnsi="Arial" w:eastAsia="Arial"/>
          <w:sz w:val="22"/>
          <w:szCs w:val="22"/>
        </w:rPr>
      </w:pPr>
      <w:r>
        <w:rPr>
          <w:rFonts w:ascii="Arial" w:hAnsi="Arial"/>
          <w:sz w:val="22"/>
          <w:szCs w:val="22"/>
          <w:rtl w:val="0"/>
          <w:lang w:val="en-US"/>
        </w:rPr>
        <w:t xml:space="preserve">RFMW Ltd. is a specialty electronics distribution company focused exclusively on serving customers that require RF and microwave components and semiconductors, as well as component engineering support. The company continues to expand its list of products from selective suppliers with RF/microwave expertise. RFMW deploys a highly experienced, technically skilled team to assist customers with component selection and fulfillment.  </w:t>
      </w:r>
    </w:p>
    <w:p>
      <w:pPr>
        <w:pStyle w:val="Body"/>
        <w:rPr>
          <w:rFonts w:ascii="Arial" w:cs="Arial" w:hAnsi="Arial" w:eastAsia="Arial"/>
          <w:sz w:val="22"/>
          <w:szCs w:val="22"/>
        </w:rPr>
      </w:pPr>
      <w:r>
        <w:rPr>
          <w:rFonts w:ascii="Arial" w:hAnsi="Arial"/>
          <w:sz w:val="22"/>
          <w:szCs w:val="22"/>
          <w:rtl w:val="0"/>
          <w:lang w:val="en-US"/>
        </w:rPr>
        <w:t xml:space="preserve">To learn more about RFMW, visit their </w:t>
      </w:r>
      <w:r>
        <w:rPr>
          <w:rFonts w:ascii="Arial" w:hAnsi="Arial"/>
          <w:sz w:val="22"/>
          <w:szCs w:val="22"/>
          <w:rtl w:val="0"/>
          <w:lang w:val="en-US"/>
        </w:rPr>
        <w:t>w</w:t>
      </w:r>
      <w:r>
        <w:rPr>
          <w:rFonts w:ascii="Arial" w:hAnsi="Arial"/>
          <w:sz w:val="22"/>
          <w:szCs w:val="22"/>
          <w:rtl w:val="0"/>
          <w:lang w:val="en-US"/>
        </w:rPr>
        <w:t>ebsite at www.rfmw.com, or call us at 1.877.FOR.RFMW (367-7369), or via email at info@rfmw.com.</w:t>
      </w:r>
    </w:p>
    <w:p>
      <w:pPr>
        <w:pStyle w:val="Body A A"/>
        <w:rPr>
          <w:rStyle w:val="None A"/>
          <w:rFonts w:ascii="Arial" w:cs="Arial" w:hAnsi="Arial" w:eastAsia="Arial"/>
        </w:rPr>
      </w:pPr>
    </w:p>
    <w:p>
      <w:pPr>
        <w:pStyle w:val="Body A A"/>
        <w:rPr>
          <w:rStyle w:val="None A"/>
          <w:rFonts w:ascii="Arial" w:cs="Arial" w:hAnsi="Arial" w:eastAsia="Arial"/>
          <w:b w:val="1"/>
          <w:bCs w:val="1"/>
        </w:rPr>
      </w:pPr>
      <w:r>
        <w:rPr>
          <w:rStyle w:val="None A"/>
          <w:rFonts w:ascii="Arial" w:hAnsi="Arial"/>
          <w:b w:val="1"/>
          <w:bCs w:val="1"/>
          <w:rtl w:val="0"/>
          <w:lang w:val="en-US"/>
        </w:rPr>
        <w:t>About ERA</w:t>
      </w:r>
    </w:p>
    <w:p>
      <w:pPr>
        <w:pStyle w:val="Body A A"/>
        <w:rPr>
          <w:rStyle w:val="None A"/>
          <w:rFonts w:ascii="Arial" w:cs="Arial" w:hAnsi="Arial" w:eastAsia="Arial"/>
        </w:rPr>
      </w:pPr>
      <w:r>
        <w:rPr>
          <w:rStyle w:val="None A"/>
          <w:rFonts w:ascii="Arial" w:hAnsi="Arial"/>
          <w:rtl w:val="0"/>
          <w:lang w:val="en-US"/>
        </w:rPr>
        <w:t>The 82-year-old Electronics Representatives Association (ERA) is the international trade organization for professional field sales companies in the global electronics industries, manufacturers who go to market through representative firms and global distributors. It is the mission of ERA to support the professional field sales function through programs and activities that educate, inform and advocate for manufacturers</w:t>
      </w:r>
      <w:r>
        <w:rPr>
          <w:rStyle w:val="None A"/>
          <w:rFonts w:ascii="Arial" w:hAnsi="Arial" w:hint="default"/>
          <w:rtl w:val="0"/>
          <w:lang w:val="en-US"/>
        </w:rPr>
        <w:t xml:space="preserve">’ </w:t>
      </w:r>
      <w:r>
        <w:rPr>
          <w:rStyle w:val="None A"/>
          <w:rFonts w:ascii="Arial" w:hAnsi="Arial"/>
          <w:rtl w:val="0"/>
          <w:lang w:val="en-US"/>
        </w:rPr>
        <w:t>representatives, the principals they represent and the distributors who are reps</w:t>
      </w:r>
      <w:r>
        <w:rPr>
          <w:rStyle w:val="None A"/>
          <w:rFonts w:ascii="Arial" w:hAnsi="Arial" w:hint="default"/>
          <w:rtl w:val="0"/>
          <w:lang w:val="en-US"/>
        </w:rPr>
        <w:t xml:space="preserve">’ </w:t>
      </w:r>
      <w:r>
        <w:rPr>
          <w:rStyle w:val="None A"/>
          <w:rFonts w:ascii="Arial" w:hAnsi="Arial"/>
          <w:rtl w:val="0"/>
          <w:lang w:val="en-US"/>
        </w:rPr>
        <w:t xml:space="preserve">partners in local territories. ERA member representative firms (often called </w:t>
      </w:r>
      <w:r>
        <w:rPr>
          <w:rStyle w:val="None A"/>
          <w:rFonts w:ascii="Arial" w:hAnsi="Arial" w:hint="default"/>
          <w:rtl w:val="0"/>
          <w:lang w:val="nl-NL"/>
        </w:rPr>
        <w:t>“</w:t>
      </w:r>
      <w:r>
        <w:rPr>
          <w:rStyle w:val="None A"/>
          <w:rFonts w:ascii="Arial" w:hAnsi="Arial"/>
          <w:rtl w:val="0"/>
          <w:lang w:val="nl-NL"/>
        </w:rPr>
        <w:t>reps</w:t>
      </w:r>
      <w:r>
        <w:rPr>
          <w:rStyle w:val="None A"/>
          <w:rFonts w:ascii="Arial" w:hAnsi="Arial" w:hint="default"/>
          <w:rtl w:val="0"/>
          <w:lang w:val="nl-NL"/>
        </w:rPr>
        <w:t>”</w:t>
      </w:r>
      <w:r>
        <w:rPr>
          <w:rStyle w:val="None A"/>
          <w:rFonts w:ascii="Arial" w:hAnsi="Arial"/>
          <w:rtl w:val="0"/>
          <w:lang w:val="en-US"/>
        </w:rPr>
        <w:t xml:space="preserve">) provide field sales services on an exclusive basis to manufacturers of related (but non-competing) products in a defined territory. For more information about ERA, visit </w:t>
      </w:r>
      <w:r>
        <w:rPr>
          <w:rStyle w:val="Hyperlink.0"/>
          <w:rFonts w:ascii="Arial" w:cs="Arial" w:hAnsi="Arial" w:eastAsia="Arial"/>
          <w:lang w:val="en-US"/>
        </w:rPr>
        <w:fldChar w:fldCharType="begin" w:fldLock="0"/>
      </w:r>
      <w:r>
        <w:rPr>
          <w:rStyle w:val="Hyperlink.0"/>
          <w:rFonts w:ascii="Arial" w:cs="Arial" w:hAnsi="Arial" w:eastAsia="Arial"/>
          <w:lang w:val="en-US"/>
        </w:rPr>
        <w:instrText xml:space="preserve"> HYPERLINK "http://era.org"</w:instrText>
      </w:r>
      <w:r>
        <w:rPr>
          <w:rStyle w:val="Hyperlink.0"/>
          <w:rFonts w:ascii="Arial" w:cs="Arial" w:hAnsi="Arial" w:eastAsia="Arial"/>
          <w:lang w:val="en-US"/>
        </w:rPr>
        <w:fldChar w:fldCharType="separate" w:fldLock="0"/>
      </w:r>
      <w:r>
        <w:rPr>
          <w:rStyle w:val="Hyperlink.0"/>
          <w:rFonts w:ascii="Arial" w:hAnsi="Arial"/>
          <w:rtl w:val="0"/>
          <w:lang w:val="en-US"/>
        </w:rPr>
        <w:t>era.org</w:t>
      </w:r>
      <w:r>
        <w:rPr/>
        <w:fldChar w:fldCharType="end" w:fldLock="0"/>
      </w:r>
      <w:r>
        <w:rPr>
          <w:rStyle w:val="None A"/>
          <w:rFonts w:ascii="Arial" w:hAnsi="Arial"/>
          <w:rtl w:val="0"/>
          <w:lang w:val="nl-NL"/>
        </w:rPr>
        <w:t>.</w:t>
      </w:r>
    </w:p>
    <w:p>
      <w:pPr>
        <w:pStyle w:val="Body A A"/>
        <w:rPr>
          <w:rFonts w:ascii="Arial" w:cs="Arial" w:hAnsi="Arial" w:eastAsia="Arial"/>
          <w:lang w:val="nl-NL"/>
        </w:rPr>
      </w:pPr>
    </w:p>
    <w:p>
      <w:pPr>
        <w:pStyle w:val="Body A A"/>
        <w:jc w:val="center"/>
        <w:rPr>
          <w:rStyle w:val="None A"/>
          <w:rFonts w:ascii="Arial" w:cs="Arial" w:hAnsi="Arial" w:eastAsia="Arial"/>
          <w:lang w:val="nl-NL"/>
        </w:rPr>
      </w:pPr>
      <w:r>
        <w:rPr>
          <w:rStyle w:val="None A"/>
          <w:rFonts w:ascii="Arial" w:hAnsi="Arial"/>
          <w:rtl w:val="0"/>
          <w:lang w:val="nl-NL"/>
        </w:rPr>
        <w:t>###</w:t>
      </w:r>
    </w:p>
    <w:p>
      <w:pPr>
        <w:pStyle w:val="[No Paragraph Style]"/>
        <w:pBdr>
          <w:top w:val="nil"/>
          <w:left w:val="nil"/>
          <w:bottom w:val="single" w:color="000000" w:sz="8" w:space="0" w:shadow="0" w:frame="0"/>
          <w:right w:val="nil"/>
        </w:pBdr>
        <w:spacing w:line="240" w:lineRule="auto"/>
        <w:rPr>
          <w:rFonts w:ascii="Arial" w:cs="Arial" w:hAnsi="Arial" w:eastAsia="Arial"/>
          <w:sz w:val="22"/>
          <w:szCs w:val="22"/>
        </w:rPr>
      </w:pPr>
    </w:p>
    <w:p>
      <w:pPr>
        <w:pStyle w:val="[No Paragraph Style]"/>
        <w:spacing w:line="240" w:lineRule="auto"/>
        <w:jc w:val="center"/>
        <w:rPr>
          <w:rFonts w:ascii="Arial" w:cs="Arial" w:hAnsi="Arial" w:eastAsia="Arial"/>
          <w:sz w:val="22"/>
          <w:szCs w:val="22"/>
        </w:rPr>
      </w:pPr>
    </w:p>
    <w:p>
      <w:pPr>
        <w:pStyle w:val="[No Paragraph Style]"/>
        <w:spacing w:line="240" w:lineRule="auto"/>
        <w:jc w:val="center"/>
        <w:rPr>
          <w:rStyle w:val="None A"/>
          <w:rFonts w:ascii="Arial" w:cs="Arial" w:hAnsi="Arial" w:eastAsia="Arial"/>
          <w:b w:val="1"/>
          <w:bCs w:val="1"/>
          <w:sz w:val="20"/>
          <w:szCs w:val="20"/>
        </w:rPr>
      </w:pPr>
      <w:r>
        <w:rPr>
          <w:rStyle w:val="None A"/>
          <w:rFonts w:ascii="Arial" w:hAnsi="Arial"/>
          <w:b w:val="1"/>
          <w:bCs w:val="1"/>
          <w:sz w:val="20"/>
          <w:szCs w:val="20"/>
          <w:rtl w:val="0"/>
          <w:lang w:val="en-US"/>
        </w:rPr>
        <w:t xml:space="preserve">Electronics Representatives Association </w:t>
      </w:r>
    </w:p>
    <w:p>
      <w:pPr>
        <w:pStyle w:val="[No Paragraph Style]"/>
        <w:spacing w:line="240" w:lineRule="auto"/>
        <w:jc w:val="center"/>
        <w:rPr>
          <w:rStyle w:val="None A"/>
          <w:rFonts w:ascii="Arial" w:cs="Arial" w:hAnsi="Arial" w:eastAsia="Arial"/>
          <w:b w:val="1"/>
          <w:bCs w:val="1"/>
          <w:sz w:val="20"/>
          <w:szCs w:val="20"/>
        </w:rPr>
      </w:pPr>
      <w:r>
        <w:rPr>
          <w:rStyle w:val="None A"/>
          <w:rFonts w:ascii="Arial" w:hAnsi="Arial"/>
          <w:b w:val="1"/>
          <w:bCs w:val="1"/>
          <w:sz w:val="20"/>
          <w:szCs w:val="20"/>
          <w:rtl w:val="0"/>
          <w:lang w:val="en-US"/>
        </w:rPr>
        <w:t>1325</w:t>
      </w:r>
      <w:r>
        <w:rPr>
          <w:rStyle w:val="None A"/>
          <w:rFonts w:ascii="Arial" w:hAnsi="Arial" w:hint="default"/>
          <w:b w:val="1"/>
          <w:bCs w:val="1"/>
          <w:sz w:val="20"/>
          <w:szCs w:val="20"/>
          <w:rtl w:val="0"/>
          <w:lang w:val="en-US"/>
        </w:rPr>
        <w:t> </w:t>
      </w:r>
      <w:r>
        <w:rPr>
          <w:rStyle w:val="None A"/>
          <w:rFonts w:ascii="Arial" w:hAnsi="Arial"/>
          <w:b w:val="1"/>
          <w:bCs w:val="1"/>
          <w:sz w:val="20"/>
          <w:szCs w:val="20"/>
          <w:rtl w:val="0"/>
          <w:lang w:val="en-US"/>
        </w:rPr>
        <w:t>S.</w:t>
      </w:r>
      <w:r>
        <w:rPr>
          <w:rStyle w:val="None A"/>
          <w:rFonts w:ascii="Arial" w:hAnsi="Arial" w:hint="default"/>
          <w:b w:val="1"/>
          <w:bCs w:val="1"/>
          <w:sz w:val="20"/>
          <w:szCs w:val="20"/>
          <w:rtl w:val="0"/>
          <w:lang w:val="en-US"/>
        </w:rPr>
        <w:t> </w:t>
      </w:r>
      <w:r>
        <w:rPr>
          <w:rStyle w:val="None A"/>
          <w:rFonts w:ascii="Arial" w:hAnsi="Arial"/>
          <w:b w:val="1"/>
          <w:bCs w:val="1"/>
          <w:sz w:val="20"/>
          <w:szCs w:val="20"/>
          <w:rtl w:val="0"/>
          <w:lang w:val="en-US"/>
        </w:rPr>
        <w:t>Arlington</w:t>
      </w:r>
      <w:r>
        <w:rPr>
          <w:rStyle w:val="None A"/>
          <w:rFonts w:ascii="Arial" w:hAnsi="Arial" w:hint="default"/>
          <w:b w:val="1"/>
          <w:bCs w:val="1"/>
          <w:sz w:val="20"/>
          <w:szCs w:val="20"/>
          <w:rtl w:val="0"/>
          <w:lang w:val="en-US"/>
        </w:rPr>
        <w:t> </w:t>
      </w:r>
      <w:r>
        <w:rPr>
          <w:rStyle w:val="None A"/>
          <w:rFonts w:ascii="Arial" w:hAnsi="Arial"/>
          <w:b w:val="1"/>
          <w:bCs w:val="1"/>
          <w:sz w:val="20"/>
          <w:szCs w:val="20"/>
          <w:rtl w:val="0"/>
          <w:lang w:val="en-US"/>
        </w:rPr>
        <w:t>Heights</w:t>
      </w:r>
      <w:r>
        <w:rPr>
          <w:rStyle w:val="None A"/>
          <w:rFonts w:ascii="Arial" w:hAnsi="Arial" w:hint="default"/>
          <w:b w:val="1"/>
          <w:bCs w:val="1"/>
          <w:sz w:val="20"/>
          <w:szCs w:val="20"/>
          <w:rtl w:val="0"/>
          <w:lang w:val="en-US"/>
        </w:rPr>
        <w:t> </w:t>
      </w:r>
      <w:r>
        <w:rPr>
          <w:rStyle w:val="None A"/>
          <w:rFonts w:ascii="Arial" w:hAnsi="Arial"/>
          <w:b w:val="1"/>
          <w:bCs w:val="1"/>
          <w:sz w:val="20"/>
          <w:szCs w:val="20"/>
          <w:rtl w:val="0"/>
          <w:lang w:val="en-US"/>
        </w:rPr>
        <w:t>Road,</w:t>
      </w:r>
      <w:r>
        <w:rPr>
          <w:rStyle w:val="None A"/>
          <w:rFonts w:ascii="Arial" w:hAnsi="Arial" w:hint="default"/>
          <w:b w:val="1"/>
          <w:bCs w:val="1"/>
          <w:sz w:val="20"/>
          <w:szCs w:val="20"/>
          <w:rtl w:val="0"/>
          <w:lang w:val="en-US"/>
        </w:rPr>
        <w:t> </w:t>
      </w:r>
      <w:r>
        <w:rPr>
          <w:rStyle w:val="None A"/>
          <w:rFonts w:ascii="Arial" w:hAnsi="Arial"/>
          <w:b w:val="1"/>
          <w:bCs w:val="1"/>
          <w:sz w:val="20"/>
          <w:szCs w:val="20"/>
          <w:rtl w:val="0"/>
          <w:lang w:val="en-US"/>
        </w:rPr>
        <w:t>Suite</w:t>
      </w:r>
      <w:r>
        <w:rPr>
          <w:rStyle w:val="None A"/>
          <w:rFonts w:ascii="Arial" w:hAnsi="Arial" w:hint="default"/>
          <w:b w:val="1"/>
          <w:bCs w:val="1"/>
          <w:sz w:val="20"/>
          <w:szCs w:val="20"/>
          <w:rtl w:val="0"/>
          <w:lang w:val="en-US"/>
        </w:rPr>
        <w:t> </w:t>
      </w:r>
      <w:r>
        <w:rPr>
          <w:rStyle w:val="None A"/>
          <w:rFonts w:ascii="Arial" w:hAnsi="Arial"/>
          <w:b w:val="1"/>
          <w:bCs w:val="1"/>
          <w:sz w:val="20"/>
          <w:szCs w:val="20"/>
          <w:rtl w:val="0"/>
          <w:lang w:val="en-US"/>
        </w:rPr>
        <w:t>204</w:t>
      </w:r>
      <w:r>
        <w:rPr>
          <w:rStyle w:val="None A"/>
          <w:rFonts w:ascii="Arial" w:hAnsi="Arial" w:hint="default"/>
          <w:b w:val="1"/>
          <w:bCs w:val="1"/>
          <w:sz w:val="20"/>
          <w:szCs w:val="20"/>
          <w:rtl w:val="0"/>
          <w:lang w:val="en-US"/>
        </w:rPr>
        <w:t xml:space="preserve"> • </w:t>
      </w:r>
      <w:r>
        <w:rPr>
          <w:rStyle w:val="None A"/>
          <w:rFonts w:ascii="Arial" w:hAnsi="Arial"/>
          <w:b w:val="1"/>
          <w:bCs w:val="1"/>
          <w:sz w:val="20"/>
          <w:szCs w:val="20"/>
          <w:rtl w:val="0"/>
          <w:lang w:val="en-US"/>
        </w:rPr>
        <w:t>Elk Grove Village,</w:t>
      </w:r>
      <w:r>
        <w:rPr>
          <w:rStyle w:val="None A"/>
          <w:rFonts w:ascii="Arial" w:hAnsi="Arial" w:hint="default"/>
          <w:b w:val="1"/>
          <w:bCs w:val="1"/>
          <w:sz w:val="20"/>
          <w:szCs w:val="20"/>
          <w:rtl w:val="0"/>
          <w:lang w:val="en-US"/>
        </w:rPr>
        <w:t> </w:t>
      </w:r>
      <w:r>
        <w:rPr>
          <w:rStyle w:val="None A"/>
          <w:rFonts w:ascii="Arial" w:hAnsi="Arial"/>
          <w:b w:val="1"/>
          <w:bCs w:val="1"/>
          <w:sz w:val="20"/>
          <w:szCs w:val="20"/>
          <w:rtl w:val="0"/>
          <w:lang w:val="en-US"/>
        </w:rPr>
        <w:t>IL</w:t>
      </w:r>
      <w:r>
        <w:rPr>
          <w:rStyle w:val="None A"/>
          <w:rFonts w:ascii="Arial" w:hAnsi="Arial" w:hint="default"/>
          <w:b w:val="1"/>
          <w:bCs w:val="1"/>
          <w:sz w:val="20"/>
          <w:szCs w:val="20"/>
          <w:rtl w:val="0"/>
          <w:lang w:val="en-US"/>
        </w:rPr>
        <w:t> </w:t>
      </w:r>
      <w:r>
        <w:rPr>
          <w:rStyle w:val="None A"/>
          <w:rFonts w:ascii="Arial" w:hAnsi="Arial"/>
          <w:b w:val="1"/>
          <w:bCs w:val="1"/>
          <w:sz w:val="20"/>
          <w:szCs w:val="20"/>
          <w:rtl w:val="0"/>
          <w:lang w:val="en-US"/>
        </w:rPr>
        <w:t xml:space="preserve">60007 </w:t>
      </w:r>
    </w:p>
    <w:p>
      <w:pPr>
        <w:pStyle w:val="[No Paragraph Style]"/>
        <w:spacing w:line="240" w:lineRule="auto"/>
        <w:jc w:val="center"/>
      </w:pPr>
      <w:r>
        <w:rPr>
          <w:rStyle w:val="None A"/>
          <w:rFonts w:ascii="Arial" w:hAnsi="Arial"/>
          <w:b w:val="1"/>
          <w:bCs w:val="1"/>
          <w:sz w:val="20"/>
          <w:szCs w:val="20"/>
          <w:rtl w:val="0"/>
          <w:lang w:val="en-US"/>
        </w:rPr>
        <w:t xml:space="preserve">phone: 312-419-1432 </w:t>
      </w:r>
      <w:r>
        <w:rPr>
          <w:rStyle w:val="None A"/>
          <w:rFonts w:ascii="Arial" w:hAnsi="Arial" w:hint="default"/>
          <w:b w:val="1"/>
          <w:bCs w:val="1"/>
          <w:sz w:val="20"/>
          <w:szCs w:val="20"/>
          <w:rtl w:val="0"/>
          <w:lang w:val="en-US"/>
        </w:rPr>
        <w:t xml:space="preserve">• </w:t>
      </w:r>
      <w:r>
        <w:rPr>
          <w:rStyle w:val="None A"/>
          <w:rFonts w:ascii="Arial" w:hAnsi="Arial"/>
          <w:b w:val="1"/>
          <w:bCs w:val="1"/>
          <w:sz w:val="20"/>
          <w:szCs w:val="20"/>
          <w:rtl w:val="0"/>
          <w:lang w:val="en-US"/>
        </w:rPr>
        <w:t xml:space="preserve">fax: 312-419-1660 </w:t>
      </w:r>
      <w:r>
        <w:rPr>
          <w:rStyle w:val="None A"/>
          <w:rFonts w:ascii="Arial" w:hAnsi="Arial" w:hint="default"/>
          <w:b w:val="1"/>
          <w:bCs w:val="1"/>
          <w:sz w:val="20"/>
          <w:szCs w:val="20"/>
          <w:rtl w:val="0"/>
          <w:lang w:val="en-US"/>
        </w:rPr>
        <w:t xml:space="preserve">• </w:t>
      </w:r>
      <w:r>
        <w:rPr>
          <w:rStyle w:val="None A"/>
          <w:rFonts w:ascii="Arial" w:hAnsi="Arial"/>
          <w:b w:val="1"/>
          <w:bCs w:val="1"/>
          <w:sz w:val="20"/>
          <w:szCs w:val="20"/>
          <w:rtl w:val="0"/>
          <w:lang w:val="en-US"/>
        </w:rPr>
        <w:t xml:space="preserve">email: info@era.org </w:t>
      </w:r>
      <w:r>
        <w:rPr>
          <w:rStyle w:val="None A"/>
          <w:rFonts w:ascii="Arial" w:hAnsi="Arial" w:hint="default"/>
          <w:b w:val="1"/>
          <w:bCs w:val="1"/>
          <w:sz w:val="20"/>
          <w:szCs w:val="20"/>
          <w:rtl w:val="0"/>
          <w:lang w:val="en-US"/>
        </w:rPr>
        <w:t xml:space="preserve">• </w:t>
      </w:r>
      <w:r>
        <w:rPr>
          <w:rStyle w:val="None A"/>
          <w:rFonts w:ascii="Arial" w:hAnsi="Arial"/>
          <w:b w:val="1"/>
          <w:bCs w:val="1"/>
          <w:sz w:val="20"/>
          <w:szCs w:val="20"/>
          <w:rtl w:val="0"/>
          <w:lang w:val="en-US"/>
        </w:rPr>
        <w:t>URL: www.era.org</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Paragraph Style]">
    <w:name w:val="[No Paragraph Style]"/>
    <w:next w:val="[No Paragraph Style]"/>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None A"/>
    <w:next w:val="Hyperlink.0"/>
    <w:rPr>
      <w:rFonts w:ascii="Arial" w:cs="Arial" w:hAnsi="Arial" w:eastAsia="Arial"/>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